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8" w:rsidRDefault="00C35848" w:rsidP="00C35848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Аналитическая справка по результатам проведения Всероссийских проверочных работ в 2017г. (по итогам 2016-2017 учебного года)</w:t>
      </w:r>
    </w:p>
    <w:p w:rsidR="00C35848" w:rsidRDefault="00C35848" w:rsidP="00C3584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Выявление уровня достижений 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по русскому языку, математике, окружающему миру  выпускникам начальной школы в соответствии с ФГОС НОО, проведение мониторинга качества образования.</w:t>
      </w:r>
    </w:p>
    <w:p w:rsidR="00C35848" w:rsidRDefault="00C35848" w:rsidP="00C35848">
      <w:pPr>
        <w:spacing w:after="0"/>
        <w:ind w:left="-851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Федеральной  службы по надзору в сфере образования и науки от 02.02.2017 года №05-41  «Всероссийские проверочные работы»,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27.01.2017 «О проведении мониторинга качеств образования» в лицее были проведены всероссийские проверочные работы  по русскому языку,  математике  и  окружающему  миру  для обучающихся 4-х классов в штатном режиме, 5-х,11-х классах в режиме апробации.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были проведены согласно графику, утвержденному в приказе ОУ. В проведении ВПР приняли участие 34 обучающихся 4-х классов , 27 обучающихся 5-х классов, 11 обучающихся 10-х классов, 5обучающихся 11 класса.</w:t>
      </w:r>
    </w:p>
    <w:p w:rsidR="00C35848" w:rsidRDefault="00C35848" w:rsidP="00C35848">
      <w:pPr>
        <w:spacing w:after="0"/>
        <w:ind w:left="-851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– это итоговые контрольные работы, организованные по отдельным предметам для оценки уровня подготовки обучающихся с учетом требований ФГОС.</w:t>
      </w:r>
    </w:p>
    <w:p w:rsidR="00C35848" w:rsidRDefault="00C35848" w:rsidP="00C3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ВПР по русскому языку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35848" w:rsidRDefault="00C3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C35848" w:rsidRDefault="00B26097" w:rsidP="00C35848">
      <w:pPr>
        <w:autoSpaceDE w:val="0"/>
        <w:autoSpaceDN w:val="0"/>
        <w:adjustRightInd w:val="0"/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="00C35848">
        <w:rPr>
          <w:rFonts w:ascii="Times New Roman" w:eastAsia="Calibri" w:hAnsi="Times New Roman" w:cs="Times New Roman"/>
          <w:sz w:val="28"/>
          <w:szCs w:val="28"/>
        </w:rPr>
        <w:t xml:space="preserve">Вариант проверочной работы в 4 классе состоял из двух частей: </w:t>
      </w:r>
    </w:p>
    <w:p w:rsidR="00C35848" w:rsidRDefault="00C35848" w:rsidP="00C3584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567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диктант с заданиями по написанному тексту </w:t>
      </w:r>
    </w:p>
    <w:p w:rsidR="00C35848" w:rsidRDefault="00C35848" w:rsidP="00C3584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-567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задания на знание языковых единиц, умение понимать письменную информацию, формулировать основную мысль текста, составлять план прочитанного текста, задавать по нему вопросы, распознавать значение слова, подбирать синонимы, а также уровень владения речевыми нормами.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сложность у обучающихся вызвали задания на:  определение темы и главной мысли текста, деления тексты на смысловые части, составления плана текста,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 синонимов для устранения повторов в тексте, нахождение в словах с однозначно выделяемыми морфемами окончание, корень, приставку, суффикс. А также задание на умение на основе данной информации и собственного жизненного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конкретную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жизненную ситуацию для адекватной интерпретации данной информации, соблюдая при письме изученные орфографические и пунктуационные нормы.</w:t>
      </w:r>
    </w:p>
    <w:p w:rsidR="00C35848" w:rsidRDefault="00C35848" w:rsidP="00C35848">
      <w:pPr>
        <w:widowControl w:val="0"/>
        <w:autoSpaceDE w:val="0"/>
        <w:autoSpaceDN w:val="0"/>
        <w:adjustRightInd w:val="0"/>
        <w:spacing w:before="13" w:after="0" w:line="117" w:lineRule="atLeast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Типичные  ошибки при написании диктанта:</w:t>
      </w:r>
    </w:p>
    <w:p w:rsidR="00C35848" w:rsidRDefault="00C35848" w:rsidP="00C35848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непроизносимых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;</w:t>
      </w:r>
    </w:p>
    <w:p w:rsidR="00C35848" w:rsidRDefault="00C35848" w:rsidP="00C35848">
      <w:pPr>
        <w:pStyle w:val="a5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безударных 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.</w:t>
      </w:r>
    </w:p>
    <w:p w:rsidR="00C35848" w:rsidRDefault="00C35848" w:rsidP="00C35848">
      <w:pPr>
        <w:pStyle w:val="a5"/>
        <w:ind w:left="-567"/>
        <w:jc w:val="both"/>
        <w:rPr>
          <w:sz w:val="28"/>
          <w:szCs w:val="28"/>
        </w:rPr>
      </w:pPr>
    </w:p>
    <w:p w:rsidR="00C35848" w:rsidRDefault="00C35848" w:rsidP="00C35848">
      <w:pPr>
        <w:pStyle w:val="a5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Типичные ошибки  во 2 части </w:t>
      </w:r>
    </w:p>
    <w:p w:rsidR="00C35848" w:rsidRDefault="00C35848" w:rsidP="00C35848">
      <w:pPr>
        <w:pStyle w:val="a5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главной мысли в тексте;</w:t>
      </w:r>
    </w:p>
    <w:p w:rsidR="00C35848" w:rsidRDefault="00C35848" w:rsidP="00C35848">
      <w:pPr>
        <w:pStyle w:val="a5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к тексту; </w:t>
      </w:r>
    </w:p>
    <w:p w:rsidR="00C35848" w:rsidRDefault="00C35848" w:rsidP="00C35848">
      <w:pPr>
        <w:pStyle w:val="a5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морфемный разбор;</w:t>
      </w:r>
    </w:p>
    <w:p w:rsidR="00C35848" w:rsidRDefault="00C35848" w:rsidP="00C35848">
      <w:pPr>
        <w:pStyle w:val="a5"/>
        <w:numPr>
          <w:ilvl w:val="0"/>
          <w:numId w:val="3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пословицы, её употребление.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ВПР по математике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4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</w:tbl>
    <w:p w:rsidR="00C35848" w:rsidRDefault="00C35848" w:rsidP="00C3584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35848" w:rsidRDefault="00B26097" w:rsidP="00C35848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35848">
        <w:rPr>
          <w:rFonts w:ascii="Times New Roman" w:hAnsi="Times New Roman" w:cs="Times New Roman"/>
          <w:sz w:val="28"/>
          <w:szCs w:val="28"/>
        </w:rPr>
        <w:t>В работе по математике в 4 классе проверялось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Также  умение читать, записывать и сравнивать величин</w:t>
      </w:r>
      <w:proofErr w:type="gramStart"/>
      <w:r w:rsidR="00C3584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35848">
        <w:rPr>
          <w:rFonts w:ascii="Times New Roman" w:hAnsi="Times New Roman" w:cs="Times New Roman"/>
          <w:sz w:val="28"/>
          <w:szCs w:val="28"/>
        </w:rPr>
        <w:t>время), используя основные единицы измерения величин, умение исследовать, распознавать и изображать геометрические фигуры, умение работать с таблицами, схемами, графиками, диаграммами, анализировать и интерпретировать данные, овладение основами логического и алгоритмического мышления.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Наименьшую сложность вызвали задания на выполнение арифметических действий, решение задач, действия с величинами. Небольшое количество ошибок на нахождение периметра и площади фигур. Наибольшее затруднение вызвали задания на умение работать с таблицами, схемами, графиками, диаграммами, анализировать и интерпретировать данные, задание на пространственное воображение, решение логических задач в 3-4 действия.</w:t>
      </w:r>
    </w:p>
    <w:p w:rsidR="00C35848" w:rsidRDefault="00C35848" w:rsidP="00C35848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Типичные  ошибки при выполнении заданий:</w:t>
      </w:r>
    </w:p>
    <w:p w:rsidR="00C35848" w:rsidRDefault="00C35848" w:rsidP="00C35848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известному периметру начертить квадрат с площадью в 2 раза больше;</w:t>
      </w:r>
    </w:p>
    <w:p w:rsidR="00C35848" w:rsidRDefault="00C35848" w:rsidP="00C35848">
      <w:pPr>
        <w:pStyle w:val="a5"/>
        <w:numPr>
          <w:ilvl w:val="0"/>
          <w:numId w:val="4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вычислительные ошибки при решении  выражений в несколько  действий; </w:t>
      </w:r>
    </w:p>
    <w:p w:rsidR="00C35848" w:rsidRDefault="00C35848" w:rsidP="00C35848">
      <w:pPr>
        <w:pStyle w:val="a5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ошибки в решениях составных и логических задач;</w:t>
      </w:r>
    </w:p>
    <w:p w:rsidR="00C35848" w:rsidRDefault="00C35848" w:rsidP="00C35848">
      <w:pPr>
        <w:pStyle w:val="a5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ошибки в заданиях на пространственное воображение;</w:t>
      </w:r>
    </w:p>
    <w:p w:rsidR="00C35848" w:rsidRDefault="00C35848" w:rsidP="00C35848">
      <w:pPr>
        <w:pStyle w:val="a5"/>
        <w:numPr>
          <w:ilvl w:val="0"/>
          <w:numId w:val="4"/>
        </w:numPr>
        <w:ind w:left="-567" w:firstLine="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ошибки при нахождении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периметра и площади.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ВПР по окружающему миру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C35848" w:rsidRDefault="00B26097" w:rsidP="00C35848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35848">
        <w:rPr>
          <w:rFonts w:ascii="Times New Roman" w:hAnsi="Times New Roman" w:cs="Times New Roman"/>
          <w:sz w:val="28"/>
          <w:szCs w:val="28"/>
        </w:rPr>
        <w:t xml:space="preserve">Задания по окружающему миру проверяли знания обучающихся начальных сведений о сущности и особенностях природных и социальных объектов. Процессов и явлений, элементарных норм </w:t>
      </w:r>
      <w:proofErr w:type="spellStart"/>
      <w:r w:rsidR="00C3584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35848">
        <w:rPr>
          <w:rFonts w:ascii="Times New Roman" w:hAnsi="Times New Roman" w:cs="Times New Roman"/>
          <w:sz w:val="28"/>
          <w:szCs w:val="28"/>
        </w:rPr>
        <w:t xml:space="preserve"> и нравственного поведения, а также умение анализировать информацию, представленную в различных формах.</w:t>
      </w:r>
    </w:p>
    <w:p w:rsidR="00C35848" w:rsidRDefault="00C35848" w:rsidP="00C35848">
      <w:pPr>
        <w:pStyle w:val="a5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работе по окружающему миру наибольшую сложность вызвал вопрос описания опыта, формулирование выводов.</w:t>
      </w:r>
      <w:r>
        <w:t xml:space="preserve"> </w:t>
      </w:r>
      <w:r>
        <w:rPr>
          <w:sz w:val="28"/>
          <w:szCs w:val="28"/>
        </w:rPr>
        <w:t xml:space="preserve">Обучающиеся недостаточно владеют </w:t>
      </w:r>
      <w:r>
        <w:rPr>
          <w:color w:val="000000"/>
          <w:sz w:val="28"/>
          <w:szCs w:val="28"/>
        </w:rPr>
        <w:t>логическими действиями анализа, синтеза, обобщения, установление аналогий и причинно-следственных связей, сведениями о сущности и особенностях объектов, процессов, явлений действительности, затрудняются в умении анализировать изображения, узнавать изученные объекты и явления живой и неживой природы.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в 5 классе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C35848" w:rsidRDefault="00B26097" w:rsidP="00C3584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35848">
        <w:rPr>
          <w:rFonts w:ascii="Times New Roman" w:hAnsi="Times New Roman" w:cs="Times New Roman"/>
          <w:sz w:val="28"/>
          <w:szCs w:val="28"/>
        </w:rPr>
        <w:t xml:space="preserve">Результаты выполнения проверочной работы показали, что у большей части детей сформированы умения работать с текстом, создавать тексты в соответствии с изученными правилами правописания, проверять предложенный текст. Большинство обучающихся знают орфоэпические нормы русского языка, грамматические признаки слов различных частей речи; выделяют из текста предложения с однородными членами, осуществляют морфемный анализ слов. Больше всего затруднений вызвало задание на  определение темы и главной мысль текста. 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5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C35848" w:rsidRDefault="00B26097" w:rsidP="00C35848">
      <w:pPr>
        <w:pStyle w:val="a5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C35848">
        <w:rPr>
          <w:sz w:val="28"/>
          <w:szCs w:val="28"/>
        </w:rPr>
        <w:t xml:space="preserve">Результаты выполнения ВПР показали, что не все школьники умеют  читать таблицы и столбчатые диаграммы, использовать информацию, представленную в них, для ответа на поставленный вопрос, умение исследовать геометрические фигуры, умение работать с таблицами, схемами, графикам  и диаграммами. Также не  сформированы умения  изображать геометрические фигуры, интерпретировать </w:t>
      </w:r>
      <w:proofErr w:type="gramStart"/>
      <w:r w:rsidR="00C35848">
        <w:rPr>
          <w:sz w:val="28"/>
          <w:szCs w:val="28"/>
        </w:rPr>
        <w:t>информацию</w:t>
      </w:r>
      <w:proofErr w:type="gramEnd"/>
      <w:r w:rsidR="00C35848">
        <w:rPr>
          <w:sz w:val="28"/>
          <w:szCs w:val="28"/>
        </w:rPr>
        <w:t xml:space="preserve"> полученную при проведении несложных исследований (объяснять,  сравнивать и обобщать данные, делать выводы и прогнозы), недостаточно владеют основами логического и алгоритмического мышления. </w:t>
      </w:r>
    </w:p>
    <w:p w:rsidR="00C35848" w:rsidRDefault="00C35848" w:rsidP="00C35848">
      <w:pPr>
        <w:pStyle w:val="a5"/>
        <w:ind w:left="0" w:firstLine="708"/>
        <w:jc w:val="both"/>
        <w:rPr>
          <w:sz w:val="28"/>
          <w:szCs w:val="28"/>
        </w:rPr>
      </w:pPr>
    </w:p>
    <w:p w:rsidR="00C35848" w:rsidRDefault="00C35848" w:rsidP="00C35848">
      <w:pPr>
        <w:pStyle w:val="a5"/>
        <w:tabs>
          <w:tab w:val="left" w:pos="3418"/>
        </w:tabs>
        <w:ind w:left="-567" w:right="142"/>
        <w:jc w:val="both"/>
        <w:rPr>
          <w:sz w:val="28"/>
          <w:szCs w:val="28"/>
        </w:rPr>
      </w:pP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ВРП 10 класс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 10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</w:p>
        </w:tc>
      </w:tr>
    </w:tbl>
    <w:p w:rsidR="00C35848" w:rsidRDefault="00B26097" w:rsidP="00C3584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35848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C358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35848">
        <w:rPr>
          <w:rFonts w:ascii="Times New Roman" w:hAnsi="Times New Roman" w:cs="Times New Roman"/>
          <w:sz w:val="28"/>
          <w:szCs w:val="28"/>
        </w:rPr>
        <w:t xml:space="preserve"> 10 класса ВПР показало, что у обучающихся сформированы базовые географические компетенции, необходимые для повседневной жизни.  </w:t>
      </w:r>
    </w:p>
    <w:p w:rsidR="00C35848" w:rsidRDefault="00C35848" w:rsidP="00C35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848" w:rsidRDefault="00C35848" w:rsidP="00C35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48" w:rsidRDefault="00C35848" w:rsidP="00C35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11 класс</w:t>
      </w:r>
    </w:p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11 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C35848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C35848" w:rsidRDefault="00C3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11FFA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21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4,8</w:t>
            </w:r>
          </w:p>
        </w:tc>
      </w:tr>
      <w:tr w:rsidR="00211FFA" w:rsidTr="00C35848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21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4,8</w:t>
            </w:r>
          </w:p>
        </w:tc>
      </w:tr>
    </w:tbl>
    <w:p w:rsidR="00C35848" w:rsidRDefault="00B26097" w:rsidP="00C35848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</w:t>
      </w:r>
      <w:r w:rsidR="00C35848">
        <w:rPr>
          <w:color w:val="000000"/>
          <w:sz w:val="28"/>
          <w:szCs w:val="28"/>
        </w:rPr>
        <w:t xml:space="preserve">Результаты ВПР показали стабильный результат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tbl>
      <w:tblPr>
        <w:tblStyle w:val="a6"/>
        <w:tblW w:w="10915" w:type="dxa"/>
        <w:tblInd w:w="-1026" w:type="dxa"/>
        <w:tblLook w:val="04A0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211FFA" w:rsidTr="00F9073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11FFA" w:rsidRDefault="00211FFA" w:rsidP="00F9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11FFA" w:rsidTr="00F9073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21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211FFA" w:rsidTr="00F9073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FA" w:rsidRDefault="00211FFA" w:rsidP="00211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FA" w:rsidRPr="00915D55" w:rsidRDefault="00211FFA" w:rsidP="00211FFA">
            <w:pPr>
              <w:rPr>
                <w:color w:val="000000" w:themeColor="text1"/>
                <w:sz w:val="28"/>
                <w:szCs w:val="28"/>
              </w:rPr>
            </w:pPr>
            <w:r w:rsidRPr="00915D55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C35848" w:rsidRDefault="00C35848" w:rsidP="00C358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097" w:rsidRDefault="00B26097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B26097" w:rsidRDefault="00B26097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132933" w:rsidRDefault="00C35848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Выводы:</w:t>
      </w:r>
    </w:p>
    <w:p w:rsidR="00132933" w:rsidRDefault="00C35848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293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Самый низкий результат по ВПР в 4 классах показывали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 по русском языку (66,7%). Достаточный уровень качества знаний показали ученики 4 класса по окружающему миру (74,7%), по </w:t>
      </w:r>
      <w:r w:rsidR="00132933">
        <w:rPr>
          <w:color w:val="000000"/>
          <w:sz w:val="28"/>
          <w:szCs w:val="28"/>
        </w:rPr>
        <w:t xml:space="preserve">математике (78,9%). </w:t>
      </w:r>
    </w:p>
    <w:p w:rsidR="00132933" w:rsidRDefault="00132933" w:rsidP="00132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="00C35848">
        <w:rPr>
          <w:color w:val="000000"/>
          <w:sz w:val="28"/>
          <w:szCs w:val="28"/>
        </w:rPr>
        <w:t xml:space="preserve">изкий результат показали </w:t>
      </w:r>
      <w:r w:rsidR="00C35848">
        <w:rPr>
          <w:sz w:val="28"/>
          <w:szCs w:val="28"/>
        </w:rPr>
        <w:t xml:space="preserve">ученики 5 класса по </w:t>
      </w:r>
      <w:r w:rsidR="00211FFA">
        <w:rPr>
          <w:sz w:val="28"/>
          <w:szCs w:val="28"/>
        </w:rPr>
        <w:t>русскому языку (41</w:t>
      </w:r>
      <w:r w:rsidR="00C35848">
        <w:rPr>
          <w:sz w:val="28"/>
          <w:szCs w:val="28"/>
        </w:rPr>
        <w:t>%). Хороший результат в 5-х классах по мат</w:t>
      </w:r>
      <w:r w:rsidR="00211FFA">
        <w:rPr>
          <w:sz w:val="28"/>
          <w:szCs w:val="28"/>
        </w:rPr>
        <w:t>ематике (76</w:t>
      </w:r>
      <w:r w:rsidR="00C35848">
        <w:rPr>
          <w:sz w:val="28"/>
          <w:szCs w:val="28"/>
        </w:rPr>
        <w:t xml:space="preserve">%) . </w:t>
      </w:r>
    </w:p>
    <w:p w:rsidR="00132933" w:rsidRDefault="00132933" w:rsidP="00132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FFA">
        <w:rPr>
          <w:sz w:val="28"/>
          <w:szCs w:val="28"/>
        </w:rPr>
        <w:t xml:space="preserve">Средний результат знаний у учащихся 10 класса по географии (54%).  </w:t>
      </w:r>
    </w:p>
    <w:p w:rsidR="00C35848" w:rsidRDefault="00132933" w:rsidP="00132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2933">
        <w:rPr>
          <w:sz w:val="28"/>
          <w:szCs w:val="28"/>
        </w:rPr>
        <w:t>4.</w:t>
      </w:r>
      <w:r w:rsidR="00211FFA" w:rsidRPr="00132933">
        <w:rPr>
          <w:sz w:val="28"/>
          <w:szCs w:val="28"/>
        </w:rPr>
        <w:t>Высокий уровень качества показали ученики1</w:t>
      </w:r>
      <w:r w:rsidR="00A34678">
        <w:rPr>
          <w:sz w:val="28"/>
          <w:szCs w:val="28"/>
        </w:rPr>
        <w:t>1</w:t>
      </w:r>
      <w:r w:rsidR="00211FFA" w:rsidRPr="00132933">
        <w:rPr>
          <w:sz w:val="28"/>
          <w:szCs w:val="28"/>
        </w:rPr>
        <w:t xml:space="preserve"> класса по биологии (100%) и истории (100%)</w:t>
      </w:r>
    </w:p>
    <w:p w:rsidR="00A34678" w:rsidRPr="00132933" w:rsidRDefault="00A34678" w:rsidP="001329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467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2933" w:rsidRPr="00652F91" w:rsidRDefault="00132933" w:rsidP="00132933">
      <w:pPr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 xml:space="preserve">5. </w:t>
      </w:r>
      <w:r w:rsidRPr="00652F91">
        <w:rPr>
          <w:rFonts w:ascii="Times New Roman" w:hAnsi="Times New Roman" w:cs="Times New Roman"/>
          <w:sz w:val="28"/>
          <w:szCs w:val="28"/>
        </w:rPr>
        <w:t>Подтвердили оценк</w:t>
      </w:r>
      <w:r w:rsidR="00A34678" w:rsidRPr="00652F91">
        <w:rPr>
          <w:rFonts w:ascii="Times New Roman" w:hAnsi="Times New Roman" w:cs="Times New Roman"/>
          <w:sz w:val="28"/>
          <w:szCs w:val="28"/>
        </w:rPr>
        <w:t>и</w:t>
      </w:r>
      <w:r w:rsidRPr="00652F91">
        <w:rPr>
          <w:rFonts w:ascii="Times New Roman" w:hAnsi="Times New Roman" w:cs="Times New Roman"/>
          <w:sz w:val="28"/>
          <w:szCs w:val="28"/>
        </w:rPr>
        <w:t>-87 учащихся(50%)</w:t>
      </w:r>
    </w:p>
    <w:p w:rsidR="00132933" w:rsidRPr="00652F91" w:rsidRDefault="00132933" w:rsidP="00132933">
      <w:pPr>
        <w:rPr>
          <w:rFonts w:ascii="Times New Roman" w:hAnsi="Times New Roman" w:cs="Times New Roman"/>
          <w:sz w:val="28"/>
          <w:szCs w:val="28"/>
        </w:rPr>
      </w:pPr>
      <w:r w:rsidRPr="00652F91">
        <w:rPr>
          <w:rFonts w:ascii="Times New Roman" w:hAnsi="Times New Roman" w:cs="Times New Roman"/>
          <w:sz w:val="28"/>
          <w:szCs w:val="28"/>
        </w:rPr>
        <w:t>Получили отметку выше-20 учащихся (11,5%)</w:t>
      </w:r>
    </w:p>
    <w:p w:rsidR="00132933" w:rsidRPr="00652F91" w:rsidRDefault="00132933" w:rsidP="00132933">
      <w:pPr>
        <w:rPr>
          <w:rFonts w:ascii="Times New Roman" w:hAnsi="Times New Roman" w:cs="Times New Roman"/>
          <w:sz w:val="28"/>
          <w:szCs w:val="28"/>
        </w:rPr>
      </w:pPr>
      <w:r w:rsidRPr="00652F91">
        <w:rPr>
          <w:rFonts w:ascii="Times New Roman" w:hAnsi="Times New Roman" w:cs="Times New Roman"/>
          <w:sz w:val="28"/>
          <w:szCs w:val="28"/>
        </w:rPr>
        <w:t>Получили отметку ниже -67 учащихся (38,5%)</w:t>
      </w:r>
    </w:p>
    <w:p w:rsidR="00132933" w:rsidRDefault="00C41B8A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41B8A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2933" w:rsidRDefault="00132933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35848" w:rsidRDefault="00211FFA" w:rsidP="00C35848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35848">
        <w:rPr>
          <w:rFonts w:ascii="Times New Roman" w:hAnsi="Times New Roman" w:cs="Times New Roman"/>
          <w:b/>
          <w:sz w:val="28"/>
          <w:szCs w:val="28"/>
        </w:rPr>
        <w:t>:</w:t>
      </w:r>
      <w:r w:rsidR="00C35848">
        <w:rPr>
          <w:b/>
          <w:sz w:val="28"/>
          <w:szCs w:val="28"/>
        </w:rPr>
        <w:t xml:space="preserve"> </w:t>
      </w:r>
      <w:r w:rsidR="00C35848">
        <w:rPr>
          <w:sz w:val="28"/>
          <w:szCs w:val="28"/>
        </w:rPr>
        <w:t xml:space="preserve"> </w:t>
      </w:r>
    </w:p>
    <w:p w:rsidR="00211FFA" w:rsidRDefault="00211FFA" w:rsidP="002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C35848">
        <w:rPr>
          <w:rFonts w:ascii="Times New Roman" w:hAnsi="Times New Roman" w:cs="Times New Roman"/>
          <w:sz w:val="28"/>
          <w:szCs w:val="28"/>
        </w:rPr>
        <w:t xml:space="preserve">На ШМО учителей начальных классов, гуманитарного и естественнонаучного цикла, изучить полученные результаты ВПР и наметить пути устранения выявленных проблем. </w:t>
      </w:r>
    </w:p>
    <w:p w:rsidR="00C35848" w:rsidRDefault="00211FFA" w:rsidP="002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5848">
        <w:rPr>
          <w:rFonts w:ascii="Times New Roman" w:hAnsi="Times New Roman" w:cs="Times New Roman"/>
          <w:sz w:val="28"/>
          <w:szCs w:val="28"/>
        </w:rPr>
        <w:t>Учителям начальных классов, учителям русского языка и литературы</w:t>
      </w:r>
      <w:r w:rsidR="00C35848">
        <w:rPr>
          <w:szCs w:val="28"/>
        </w:rPr>
        <w:t xml:space="preserve"> </w:t>
      </w:r>
      <w:r w:rsidR="00C35848">
        <w:rPr>
          <w:rFonts w:ascii="Times New Roman" w:hAnsi="Times New Roman" w:cs="Times New Roman"/>
          <w:sz w:val="28"/>
          <w:szCs w:val="28"/>
        </w:rPr>
        <w:t xml:space="preserve">уделять больше внимание на задания, направленные на осмысленную работу с текстом. В программе  формирования УУД особое внимание уделить формированию </w:t>
      </w:r>
      <w:proofErr w:type="gramStart"/>
      <w:r w:rsidR="00C35848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C35848">
        <w:rPr>
          <w:rFonts w:ascii="Times New Roman" w:hAnsi="Times New Roman" w:cs="Times New Roman"/>
          <w:sz w:val="28"/>
          <w:szCs w:val="28"/>
        </w:rPr>
        <w:t xml:space="preserve"> УУД. В рабочей программе прописать задания, направленные на формирование познавательных УУД и логических действий (сравнение, анализ, синтез, установление аналогий и причинно-следственных связей). </w:t>
      </w:r>
    </w:p>
    <w:p w:rsidR="00C35848" w:rsidRDefault="00211FFA" w:rsidP="002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5848">
        <w:rPr>
          <w:rFonts w:ascii="Times New Roman" w:hAnsi="Times New Roman" w:cs="Times New Roman"/>
          <w:sz w:val="28"/>
          <w:szCs w:val="28"/>
        </w:rPr>
        <w:t>Проанализировать уровень преподавания литературного чтения в начальной школе (особенно работу с текстом, выделение основной мысли, составления плана).</w:t>
      </w:r>
    </w:p>
    <w:p w:rsidR="00C35848" w:rsidRDefault="00211FFA" w:rsidP="00211F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Cs w:val="28"/>
        </w:rPr>
        <w:t>4.</w:t>
      </w:r>
      <w:r w:rsidR="00C35848">
        <w:rPr>
          <w:color w:val="000000"/>
          <w:sz w:val="28"/>
          <w:szCs w:val="28"/>
        </w:rPr>
        <w:t>У</w:t>
      </w:r>
      <w:r w:rsidR="00C35848">
        <w:rPr>
          <w:sz w:val="28"/>
          <w:szCs w:val="28"/>
        </w:rPr>
        <w:t>чителям – предметникам  использовать результаты анализа для совершенствования методики преподавания  своего предмета с целью улучшения результативности качества знаний.</w:t>
      </w:r>
    </w:p>
    <w:p w:rsidR="00C35848" w:rsidRDefault="00211FFA" w:rsidP="00211F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5.</w:t>
      </w:r>
      <w:r w:rsidR="00C35848">
        <w:rPr>
          <w:sz w:val="28"/>
          <w:szCs w:val="28"/>
        </w:rPr>
        <w:t xml:space="preserve">В планировании </w:t>
      </w:r>
      <w:proofErr w:type="spellStart"/>
      <w:r w:rsidR="00C35848">
        <w:rPr>
          <w:sz w:val="28"/>
          <w:szCs w:val="28"/>
        </w:rPr>
        <w:t>внутришкольного</w:t>
      </w:r>
      <w:proofErr w:type="spellEnd"/>
      <w:r w:rsidR="00C35848">
        <w:rPr>
          <w:sz w:val="28"/>
          <w:szCs w:val="28"/>
        </w:rPr>
        <w:t xml:space="preserve"> контроля на 2017-2018 учебный год  включить мероприятия по подготовке к ВПР.</w:t>
      </w:r>
    </w:p>
    <w:p w:rsidR="00C35848" w:rsidRDefault="00C35848" w:rsidP="00C358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35848" w:rsidRDefault="00C35848" w:rsidP="00C358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C35848" w:rsidRDefault="00C35848" w:rsidP="00C358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35848" w:rsidRDefault="00C35848" w:rsidP="00C3584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6552" w:rsidRDefault="00C35848" w:rsidP="00C35848"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</w:t>
      </w:r>
      <w:proofErr w:type="spellStart"/>
      <w:r w:rsidR="00211FFA">
        <w:rPr>
          <w:rFonts w:ascii="Times New Roman" w:hAnsi="Times New Roman" w:cs="Times New Roman"/>
          <w:sz w:val="28"/>
          <w:szCs w:val="28"/>
        </w:rPr>
        <w:t>Бабучиева</w:t>
      </w:r>
      <w:proofErr w:type="spellEnd"/>
      <w:r w:rsidR="00211FFA">
        <w:rPr>
          <w:rFonts w:ascii="Times New Roman" w:hAnsi="Times New Roman" w:cs="Times New Roman"/>
          <w:sz w:val="28"/>
          <w:szCs w:val="28"/>
        </w:rPr>
        <w:t xml:space="preserve"> Л.Х.</w:t>
      </w:r>
    </w:p>
    <w:sectPr w:rsidR="004B6552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23B16"/>
    <w:multiLevelType w:val="hybridMultilevel"/>
    <w:tmpl w:val="093232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0317"/>
    <w:multiLevelType w:val="hybridMultilevel"/>
    <w:tmpl w:val="8F3690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C35848"/>
    <w:rsid w:val="000877A2"/>
    <w:rsid w:val="00132933"/>
    <w:rsid w:val="00211FFA"/>
    <w:rsid w:val="002D6BA0"/>
    <w:rsid w:val="003334ED"/>
    <w:rsid w:val="004B6552"/>
    <w:rsid w:val="004C7584"/>
    <w:rsid w:val="00652F91"/>
    <w:rsid w:val="0067410F"/>
    <w:rsid w:val="00992392"/>
    <w:rsid w:val="00A34678"/>
    <w:rsid w:val="00B26097"/>
    <w:rsid w:val="00C007E0"/>
    <w:rsid w:val="00C35848"/>
    <w:rsid w:val="00C4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58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5848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Качество знаний по результатам ВПР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окружающий мир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окружающий мир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</c:v>
                </c:pt>
                <c:pt idx="1">
                  <c:v>71.5</c:v>
                </c:pt>
                <c:pt idx="2">
                  <c:v>100</c:v>
                </c:pt>
                <c:pt idx="3">
                  <c:v>100</c:v>
                </c:pt>
                <c:pt idx="4">
                  <c:v>54</c:v>
                </c:pt>
                <c:pt idx="5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dLbls>
          <c:showVal val="1"/>
        </c:dLbls>
        <c:gapWidth val="65"/>
        <c:axId val="47302912"/>
        <c:axId val="47377024"/>
      </c:barChart>
      <c:catAx>
        <c:axId val="47302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47377024"/>
        <c:crosses val="autoZero"/>
        <c:auto val="1"/>
        <c:lblAlgn val="ctr"/>
        <c:lblOffset val="100"/>
      </c:catAx>
      <c:valAx>
        <c:axId val="4737702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47302912"/>
        <c:crosses val="autoZero"/>
        <c:crossBetween val="between"/>
      </c:valAx>
    </c:plotArea>
    <c:legend>
      <c:legendPos val="b"/>
      <c:legendEntry>
        <c:idx val="0"/>
        <c:delete val="1"/>
      </c:legendEntry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знаний</a:t>
            </a:r>
          </a:p>
        </c:rich>
      </c:tx>
    </c:title>
    <c:plotArea>
      <c:layout/>
      <c:pie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0.115</c:v>
                </c:pt>
                <c:pt idx="2">
                  <c:v>0.38500000000000051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A8-446B-9738-7F6A7B3FB892}"/>
            </c:ext>
          </c:extLst>
        </c:ser>
        <c:firstSliceAng val="0"/>
      </c:pie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потвердили оценки</c:v>
                </c:pt>
                <c:pt idx="1">
                  <c:v>плучили выше</c:v>
                </c:pt>
                <c:pt idx="2">
                  <c:v>получили ниже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8-446B-9738-7F6A7B3FB892}"/>
            </c:ext>
          </c:extLst>
        </c:ser>
        <c:dLbls>
          <c:showVal val="1"/>
        </c:dLbls>
        <c:gapWidth val="65"/>
        <c:axId val="50946816"/>
        <c:axId val="50948352"/>
      </c:barChart>
      <c:catAx>
        <c:axId val="5094681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50948352"/>
        <c:crosses val="autoZero"/>
        <c:auto val="1"/>
        <c:lblAlgn val="ctr"/>
        <c:lblOffset val="100"/>
      </c:catAx>
      <c:valAx>
        <c:axId val="5094835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50946816"/>
        <c:crosses val="autoZero"/>
        <c:crossBetween val="between"/>
      </c:valAx>
    </c:plotArea>
    <c:legend>
      <c:legendPos val="b"/>
      <c:legendEntry>
        <c:idx val="1"/>
        <c:delete val="1"/>
      </c:legendEntry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0.2614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8365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12</cp:revision>
  <dcterms:created xsi:type="dcterms:W3CDTF">2020-11-28T11:16:00Z</dcterms:created>
  <dcterms:modified xsi:type="dcterms:W3CDTF">2020-11-30T05:05:00Z</dcterms:modified>
</cp:coreProperties>
</file>