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5E" w:rsidRDefault="006D355E" w:rsidP="006D355E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B9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szCs w:val="28"/>
        </w:rPr>
        <w:t>Муниципальное казенное общеобразовательное учреждение</w:t>
      </w:r>
    </w:p>
    <w:p w:rsidR="006D355E" w:rsidRPr="00372536" w:rsidRDefault="006D355E" w:rsidP="006D355E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« СОШ №3 г. </w:t>
      </w:r>
      <w:proofErr w:type="spellStart"/>
      <w:r>
        <w:rPr>
          <w:rFonts w:ascii="Bookman Old Style" w:hAnsi="Bookman Old Style"/>
          <w:b/>
          <w:sz w:val="28"/>
          <w:szCs w:val="28"/>
        </w:rPr>
        <w:t>Усть-Джегуты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»                    </w:t>
      </w:r>
    </w:p>
    <w:p w:rsidR="006D355E" w:rsidRPr="00D04F46" w:rsidRDefault="006D355E" w:rsidP="006D355E">
      <w:pPr>
        <w:spacing w:line="360" w:lineRule="auto"/>
        <w:jc w:val="center"/>
        <w:rPr>
          <w:rFonts w:ascii="Bookman Old Style" w:hAnsi="Bookman Old Style"/>
          <w:b/>
          <w:sz w:val="72"/>
          <w:szCs w:val="72"/>
        </w:rPr>
      </w:pPr>
    </w:p>
    <w:p w:rsidR="006D355E" w:rsidRPr="00D04F46" w:rsidRDefault="006D355E" w:rsidP="006D355E">
      <w:pPr>
        <w:spacing w:line="36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D04F46">
        <w:rPr>
          <w:rFonts w:ascii="Bookman Old Style" w:hAnsi="Bookman Old Style"/>
          <w:b/>
          <w:sz w:val="72"/>
          <w:szCs w:val="72"/>
        </w:rPr>
        <w:t xml:space="preserve">Исследовательская работа </w:t>
      </w:r>
    </w:p>
    <w:p w:rsidR="006D355E" w:rsidRPr="00D04F46" w:rsidRDefault="006D355E" w:rsidP="006D355E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D355E" w:rsidRPr="00D04F46" w:rsidRDefault="006D355E" w:rsidP="006D355E">
      <w:pPr>
        <w:spacing w:line="36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D04F46">
        <w:rPr>
          <w:rFonts w:ascii="Bookman Old Style" w:hAnsi="Bookman Old Style"/>
          <w:b/>
          <w:sz w:val="44"/>
          <w:szCs w:val="44"/>
        </w:rPr>
        <w:t xml:space="preserve"> </w:t>
      </w:r>
      <w:r>
        <w:rPr>
          <w:rFonts w:ascii="Bookman Old Style" w:hAnsi="Bookman Old Style"/>
          <w:b/>
          <w:sz w:val="44"/>
          <w:szCs w:val="44"/>
        </w:rPr>
        <w:t>«</w:t>
      </w:r>
      <w:r w:rsidRPr="00D04F46">
        <w:rPr>
          <w:rFonts w:ascii="Bookman Old Style" w:hAnsi="Bookman Old Style"/>
          <w:b/>
          <w:sz w:val="44"/>
          <w:szCs w:val="44"/>
        </w:rPr>
        <w:t>Любим ли мы читать?</w:t>
      </w:r>
      <w:r>
        <w:rPr>
          <w:rFonts w:ascii="Bookman Old Style" w:hAnsi="Bookman Old Style"/>
          <w:b/>
          <w:sz w:val="44"/>
          <w:szCs w:val="44"/>
        </w:rPr>
        <w:t>»</w:t>
      </w:r>
    </w:p>
    <w:p w:rsidR="006D355E" w:rsidRPr="00D04F46" w:rsidRDefault="006D355E" w:rsidP="006D355E">
      <w:pPr>
        <w:spacing w:line="36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 wp14:anchorId="246FBD1E" wp14:editId="6DB6E7CF">
            <wp:extent cx="4238625" cy="2381250"/>
            <wp:effectExtent l="0" t="0" r="9525" b="0"/>
            <wp:docPr id="15" name="Рисунок 15" descr="malchik_v_kni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chik_v_knig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5E" w:rsidRPr="00B96B30" w:rsidRDefault="006D355E" w:rsidP="006D355E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5E" w:rsidRPr="00B96B30" w:rsidRDefault="006D355E" w:rsidP="006D355E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Выполнила: ученица 5 «А» класса </w:t>
      </w:r>
    </w:p>
    <w:p w:rsidR="006D355E" w:rsidRPr="00B96B30" w:rsidRDefault="006D355E" w:rsidP="006D355E">
      <w:pPr>
        <w:autoSpaceDE w:val="0"/>
        <w:autoSpaceDN w:val="0"/>
        <w:adjustRightInd w:val="0"/>
        <w:jc w:val="right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spellStart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Джуккаева</w:t>
      </w:r>
      <w:proofErr w:type="spellEnd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Милана</w:t>
      </w:r>
    </w:p>
    <w:p w:rsidR="006D355E" w:rsidRPr="00B96B30" w:rsidRDefault="006D355E" w:rsidP="006D355E">
      <w:pPr>
        <w:autoSpaceDE w:val="0"/>
        <w:autoSpaceDN w:val="0"/>
        <w:adjustRightInd w:val="0"/>
        <w:jc w:val="right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Проверила: </w:t>
      </w:r>
      <w:proofErr w:type="spellStart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Суюнбаева</w:t>
      </w:r>
      <w:proofErr w:type="spellEnd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Аминат</w:t>
      </w:r>
      <w:proofErr w:type="spellEnd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Сапаровна</w:t>
      </w:r>
      <w:proofErr w:type="spellEnd"/>
    </w:p>
    <w:p w:rsidR="006D355E" w:rsidRPr="00B96B30" w:rsidRDefault="006D355E" w:rsidP="006D355E">
      <w:pPr>
        <w:tabs>
          <w:tab w:val="left" w:pos="6750"/>
          <w:tab w:val="right" w:pos="9355"/>
        </w:tabs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proofErr w:type="spellStart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Усть-Джегута</w:t>
      </w:r>
      <w:proofErr w:type="spellEnd"/>
      <w:r w:rsidRPr="00B96B30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2019</w:t>
      </w:r>
    </w:p>
    <w:p w:rsidR="006D355E" w:rsidRPr="00D04F46" w:rsidRDefault="006D355E" w:rsidP="006D355E">
      <w:pPr>
        <w:spacing w:line="36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D04F46">
        <w:rPr>
          <w:rFonts w:ascii="Bookman Old Style" w:hAnsi="Bookman Old Style" w:cs="Arial"/>
          <w:b/>
          <w:bCs/>
          <w:color w:val="000000"/>
          <w:sz w:val="21"/>
          <w:szCs w:val="21"/>
        </w:rPr>
        <w:br w:type="page"/>
      </w:r>
      <w:r w:rsidRPr="00D04F46">
        <w:rPr>
          <w:rFonts w:ascii="Bookman Old Style" w:hAnsi="Bookman Old Style"/>
          <w:b/>
          <w:sz w:val="28"/>
          <w:szCs w:val="28"/>
        </w:rPr>
        <w:lastRenderedPageBreak/>
        <w:t xml:space="preserve">План </w:t>
      </w:r>
    </w:p>
    <w:p w:rsidR="006D355E" w:rsidRPr="00D04F46" w:rsidRDefault="006D355E" w:rsidP="006D355E">
      <w:pPr>
        <w:spacing w:line="36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723"/>
      </w:tblGrid>
      <w:tr w:rsidR="006D355E" w:rsidRPr="00535640" w:rsidTr="00713062">
        <w:tc>
          <w:tcPr>
            <w:tcW w:w="8748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Введение …………………………………………………………………</w:t>
            </w:r>
          </w:p>
        </w:tc>
        <w:tc>
          <w:tcPr>
            <w:tcW w:w="723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6D355E" w:rsidRPr="00535640" w:rsidTr="00713062">
        <w:tc>
          <w:tcPr>
            <w:tcW w:w="8748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color w:val="000000"/>
                <w:sz w:val="28"/>
                <w:szCs w:val="28"/>
              </w:rPr>
              <w:t>1.</w:t>
            </w:r>
            <w:r w:rsidRPr="00535640">
              <w:rPr>
                <w:rFonts w:ascii="Bookman Old Style" w:hAnsi="Bookman Old Style" w:cs="Arial"/>
                <w:bCs/>
                <w:color w:val="000000"/>
                <w:sz w:val="28"/>
                <w:szCs w:val="28"/>
              </w:rPr>
              <w:t>Мнения известных людей о чтении…………………………….</w:t>
            </w:r>
          </w:p>
        </w:tc>
        <w:tc>
          <w:tcPr>
            <w:tcW w:w="723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</w:tr>
      <w:tr w:rsidR="006D355E" w:rsidRPr="00535640" w:rsidTr="00713062">
        <w:tc>
          <w:tcPr>
            <w:tcW w:w="8748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 w:cs="Arial"/>
                <w:bCs/>
                <w:color w:val="000000"/>
                <w:sz w:val="28"/>
                <w:szCs w:val="28"/>
              </w:rPr>
              <w:t>2. Памятники книгам…………………………………………………</w:t>
            </w:r>
          </w:p>
        </w:tc>
        <w:tc>
          <w:tcPr>
            <w:tcW w:w="723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</w:tr>
      <w:tr w:rsidR="006D355E" w:rsidRPr="00535640" w:rsidTr="00713062">
        <w:tc>
          <w:tcPr>
            <w:tcW w:w="8748" w:type="dxa"/>
            <w:shd w:val="clear" w:color="auto" w:fill="auto"/>
          </w:tcPr>
          <w:p w:rsidR="006D355E" w:rsidRPr="00535640" w:rsidRDefault="006D355E" w:rsidP="00713062">
            <w:pPr>
              <w:shd w:val="clear" w:color="auto" w:fill="FFFFFF"/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  <w:t>3. Роль книги в жизни человека</w:t>
            </w:r>
            <w:r w:rsidRPr="00535640">
              <w:rPr>
                <w:rFonts w:ascii="Bookman Old Style" w:hAnsi="Bookman Old Style"/>
                <w:sz w:val="28"/>
                <w:szCs w:val="28"/>
              </w:rPr>
              <w:t>……………………………………</w:t>
            </w:r>
          </w:p>
        </w:tc>
        <w:tc>
          <w:tcPr>
            <w:tcW w:w="723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</w:tr>
      <w:tr w:rsidR="006D355E" w:rsidRPr="00535640" w:rsidTr="00713062">
        <w:tc>
          <w:tcPr>
            <w:tcW w:w="8748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Выводы ……………………………………………………………………</w:t>
            </w:r>
          </w:p>
        </w:tc>
        <w:tc>
          <w:tcPr>
            <w:tcW w:w="723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</w:tr>
      <w:tr w:rsidR="006D355E" w:rsidRPr="00535640" w:rsidTr="00713062">
        <w:tc>
          <w:tcPr>
            <w:tcW w:w="8748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Список литературы ……………………………………………………</w:t>
            </w:r>
          </w:p>
        </w:tc>
        <w:tc>
          <w:tcPr>
            <w:tcW w:w="723" w:type="dxa"/>
            <w:shd w:val="clear" w:color="auto" w:fill="auto"/>
          </w:tcPr>
          <w:p w:rsidR="006D355E" w:rsidRPr="00535640" w:rsidRDefault="006D355E" w:rsidP="00713062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35640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</w:tr>
    </w:tbl>
    <w:p w:rsidR="006D355E" w:rsidRPr="003C2900" w:rsidRDefault="006D355E" w:rsidP="006D355E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04F46">
        <w:rPr>
          <w:rFonts w:ascii="Bookman Old Style" w:hAnsi="Bookman Old Style" w:cs="Arial"/>
          <w:b/>
          <w:bCs/>
          <w:color w:val="000000"/>
          <w:sz w:val="21"/>
          <w:szCs w:val="21"/>
        </w:rPr>
        <w:br w:type="page"/>
      </w:r>
      <w:r w:rsidRPr="003C2900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/>
          <w:sz w:val="28"/>
          <w:szCs w:val="28"/>
        </w:rPr>
        <w:sectPr w:rsidR="006D355E" w:rsidSect="00372536">
          <w:footerReference w:type="even" r:id="rId7"/>
          <w:footerReference w:type="default" r:id="rId8"/>
          <w:pgSz w:w="12240" w:h="15840"/>
          <w:pgMar w:top="426" w:right="850" w:bottom="426" w:left="993" w:header="720" w:footer="720" w:gutter="0"/>
          <w:pgNumType w:start="1"/>
          <w:cols w:space="720"/>
          <w:titlePg/>
        </w:sectPr>
      </w:pP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lastRenderedPageBreak/>
        <w:t>Хорошая книга, мой спутник, мой друг,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С тобой интересным бывает досуг.</w:t>
      </w:r>
      <w:r w:rsidRPr="00B972AA">
        <w:rPr>
          <w:i/>
          <w:iCs/>
          <w:color w:val="000000"/>
          <w:sz w:val="36"/>
          <w:szCs w:val="36"/>
        </w:rPr>
        <w:br/>
        <w:t>Мы время отлично проводим вдвоем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И наш разговор потихоньку ведем.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/>
          <w:sz w:val="36"/>
          <w:szCs w:val="36"/>
        </w:rPr>
      </w:pP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Ты мне говоришь про дела смельчаков,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Про злобных врагов и смешных чудаков,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Про тайны Земли и движенье планет –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С тобой ничего непонятного нет.</w:t>
      </w:r>
      <w:r w:rsidRPr="00B972AA">
        <w:rPr>
          <w:i/>
          <w:iCs/>
          <w:color w:val="000000"/>
          <w:sz w:val="36"/>
          <w:szCs w:val="36"/>
        </w:rPr>
        <w:br/>
      </w:r>
      <w:r w:rsidRPr="00B972AA">
        <w:rPr>
          <w:i/>
          <w:iCs/>
          <w:color w:val="000000"/>
          <w:sz w:val="36"/>
          <w:szCs w:val="36"/>
        </w:rPr>
        <w:br/>
        <w:t>Ты учишь правдивым и доблестным быть,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Природу, людей понимать и любить.</w:t>
      </w:r>
      <w:r w:rsidRPr="00B972AA">
        <w:rPr>
          <w:i/>
          <w:iCs/>
          <w:color w:val="000000"/>
          <w:sz w:val="36"/>
          <w:szCs w:val="36"/>
        </w:rPr>
        <w:br/>
        <w:t>Тобой дорожу я, тебя берегу,</w:t>
      </w:r>
    </w:p>
    <w:p w:rsidR="006D355E" w:rsidRPr="00B972AA" w:rsidRDefault="006D355E" w:rsidP="006D355E">
      <w:pPr>
        <w:pStyle w:val="a5"/>
        <w:shd w:val="clear" w:color="auto" w:fill="FFFFFF"/>
        <w:spacing w:before="0" w:beforeAutospacing="0" w:after="0" w:afterAutospacing="0" w:line="324" w:lineRule="auto"/>
        <w:jc w:val="right"/>
        <w:rPr>
          <w:color w:val="000000"/>
          <w:sz w:val="36"/>
          <w:szCs w:val="36"/>
        </w:rPr>
      </w:pPr>
      <w:r w:rsidRPr="00B972AA">
        <w:rPr>
          <w:i/>
          <w:iCs/>
          <w:color w:val="000000"/>
          <w:sz w:val="36"/>
          <w:szCs w:val="36"/>
        </w:rPr>
        <w:t>Без книги хорошей я жить не могу.</w:t>
      </w:r>
    </w:p>
    <w:p w:rsidR="006D355E" w:rsidRDefault="006D355E" w:rsidP="006D355E">
      <w:pPr>
        <w:pStyle w:val="c24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  <w:sectPr w:rsidR="006D355E" w:rsidSect="00B972AA">
          <w:type w:val="continuous"/>
          <w:pgSz w:w="12240" w:h="15840"/>
          <w:pgMar w:top="426" w:right="850" w:bottom="426" w:left="993" w:header="720" w:footer="720" w:gutter="0"/>
          <w:pgNumType w:start="1"/>
          <w:cols w:space="720"/>
          <w:titlePg/>
        </w:sectPr>
      </w:pPr>
    </w:p>
    <w:p w:rsidR="006D355E" w:rsidRDefault="006D355E" w:rsidP="006D355E">
      <w:pPr>
        <w:pStyle w:val="c24"/>
        <w:spacing w:before="0" w:beforeAutospacing="0" w:after="0" w:afterAutospacing="0" w:line="360" w:lineRule="auto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lastRenderedPageBreak/>
        <w:t xml:space="preserve">     </w:t>
      </w:r>
    </w:p>
    <w:p w:rsidR="006D355E" w:rsidRPr="00B972AA" w:rsidRDefault="006D355E" w:rsidP="006D355E">
      <w:pPr>
        <w:pStyle w:val="c24"/>
        <w:spacing w:before="0" w:beforeAutospacing="0" w:after="0" w:afterAutospacing="0" w:line="360" w:lineRule="auto"/>
        <w:jc w:val="both"/>
        <w:textAlignment w:val="baseline"/>
        <w:rPr>
          <w:rStyle w:val="c10"/>
          <w:color w:val="000000"/>
          <w:sz w:val="32"/>
          <w:szCs w:val="32"/>
          <w:bdr w:val="none" w:sz="0" w:space="0" w:color="auto" w:frame="1"/>
        </w:rPr>
      </w:pPr>
    </w:p>
    <w:p w:rsidR="006D355E" w:rsidRPr="00B972AA" w:rsidRDefault="006D355E" w:rsidP="006D355E">
      <w:pPr>
        <w:pStyle w:val="c24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B972AA">
        <w:rPr>
          <w:rStyle w:val="c10"/>
          <w:color w:val="000000"/>
          <w:sz w:val="32"/>
          <w:szCs w:val="32"/>
          <w:bdr w:val="none" w:sz="0" w:space="0" w:color="auto" w:frame="1"/>
        </w:rPr>
        <w:t xml:space="preserve">  О важности чтения говорят многие, однако далеко не все понимают, насколько чтение обогащает духовный мир человека.</w:t>
      </w:r>
    </w:p>
    <w:p w:rsidR="006D355E" w:rsidRPr="00B972AA" w:rsidRDefault="006D355E" w:rsidP="006D355E">
      <w:pPr>
        <w:pStyle w:val="c24"/>
        <w:spacing w:before="0" w:beforeAutospacing="0" w:after="0" w:afterAutospacing="0" w:line="360" w:lineRule="auto"/>
        <w:ind w:firstLine="710"/>
        <w:jc w:val="both"/>
        <w:textAlignment w:val="baseline"/>
        <w:rPr>
          <w:color w:val="000000"/>
          <w:sz w:val="32"/>
          <w:szCs w:val="32"/>
        </w:rPr>
      </w:pPr>
      <w:r w:rsidRPr="00B972AA">
        <w:rPr>
          <w:rStyle w:val="c10"/>
          <w:color w:val="000000"/>
          <w:sz w:val="32"/>
          <w:szCs w:val="32"/>
          <w:bdr w:val="none" w:sz="0" w:space="0" w:color="auto" w:frame="1"/>
        </w:rPr>
        <w:t>Важность книг и чтения доносят до нас даже старые русские пословицы, такие как: «Кто много читает, тот много знает» или, например, «Книга мала, а ума придала». </w:t>
      </w:r>
    </w:p>
    <w:p w:rsidR="006D355E" w:rsidRPr="00B972AA" w:rsidRDefault="006D355E" w:rsidP="006D355E">
      <w:pPr>
        <w:tabs>
          <w:tab w:val="left" w:pos="1440"/>
        </w:tabs>
        <w:spacing w:line="360" w:lineRule="auto"/>
        <w:ind w:firstLine="709"/>
        <w:contextualSpacing/>
        <w:jc w:val="both"/>
        <w:rPr>
          <w:sz w:val="36"/>
          <w:szCs w:val="36"/>
        </w:rPr>
      </w:pPr>
      <w:r w:rsidRPr="00B972AA">
        <w:rPr>
          <w:sz w:val="36"/>
          <w:szCs w:val="36"/>
        </w:rPr>
        <w:t xml:space="preserve"> На основании выделенной актуальности, была сформулирована </w:t>
      </w:r>
      <w:r w:rsidRPr="00B972AA">
        <w:rPr>
          <w:b/>
          <w:sz w:val="36"/>
          <w:szCs w:val="36"/>
        </w:rPr>
        <w:t>проблема исследования</w:t>
      </w:r>
      <w:r w:rsidRPr="00B972AA">
        <w:rPr>
          <w:sz w:val="36"/>
          <w:szCs w:val="36"/>
        </w:rPr>
        <w:t>, которая заключается в поиске доказательств пользы или вреда шоколада.</w:t>
      </w:r>
    </w:p>
    <w:p w:rsidR="006D355E" w:rsidRPr="00B972AA" w:rsidRDefault="006D355E" w:rsidP="006D355E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 w:rsidRPr="00B972AA">
        <w:rPr>
          <w:sz w:val="36"/>
          <w:szCs w:val="36"/>
        </w:rPr>
        <w:t xml:space="preserve">Актуальность выявленной проблемы определили </w:t>
      </w:r>
      <w:r w:rsidRPr="00B972AA">
        <w:rPr>
          <w:b/>
          <w:sz w:val="36"/>
          <w:szCs w:val="36"/>
        </w:rPr>
        <w:t>тему исследования</w:t>
      </w:r>
      <w:r w:rsidRPr="00B972AA">
        <w:rPr>
          <w:sz w:val="36"/>
          <w:szCs w:val="36"/>
        </w:rPr>
        <w:t xml:space="preserve">: «Любим ли мы читать?»  </w:t>
      </w:r>
    </w:p>
    <w:p w:rsidR="006D355E" w:rsidRPr="00B972AA" w:rsidRDefault="006D355E" w:rsidP="006D355E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 w:rsidRPr="00B972AA">
        <w:rPr>
          <w:b/>
          <w:sz w:val="36"/>
          <w:szCs w:val="36"/>
        </w:rPr>
        <w:t>Цель</w:t>
      </w:r>
      <w:r w:rsidRPr="00B972AA">
        <w:rPr>
          <w:sz w:val="36"/>
          <w:szCs w:val="36"/>
        </w:rPr>
        <w:t>: выяснить, какую роль играют книги в жизни современных детей.</w:t>
      </w:r>
    </w:p>
    <w:p w:rsidR="006D355E" w:rsidRPr="00B972AA" w:rsidRDefault="006D355E" w:rsidP="006D355E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 w:rsidRPr="00B972AA">
        <w:rPr>
          <w:b/>
          <w:sz w:val="36"/>
          <w:szCs w:val="36"/>
        </w:rPr>
        <w:t>Задачи:</w:t>
      </w:r>
      <w:r w:rsidRPr="00B972AA">
        <w:rPr>
          <w:sz w:val="36"/>
          <w:szCs w:val="36"/>
        </w:rPr>
        <w:t xml:space="preserve"> </w:t>
      </w:r>
    </w:p>
    <w:p w:rsidR="006D355E" w:rsidRPr="00B972AA" w:rsidRDefault="006D355E" w:rsidP="006D355E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 w:rsidRPr="00B972AA">
        <w:rPr>
          <w:sz w:val="36"/>
          <w:szCs w:val="36"/>
        </w:rPr>
        <w:t>- найти и изучить, в чем же польза чтения книг;</w:t>
      </w:r>
    </w:p>
    <w:p w:rsidR="006D355E" w:rsidRPr="00B972AA" w:rsidRDefault="006D355E" w:rsidP="006D355E">
      <w:pPr>
        <w:spacing w:line="360" w:lineRule="auto"/>
        <w:ind w:firstLine="709"/>
        <w:jc w:val="both"/>
        <w:rPr>
          <w:sz w:val="36"/>
          <w:szCs w:val="36"/>
        </w:rPr>
      </w:pPr>
      <w:r w:rsidRPr="00B972AA">
        <w:rPr>
          <w:sz w:val="36"/>
          <w:szCs w:val="36"/>
        </w:rPr>
        <w:t>- выяснить любят ли дети читать.</w:t>
      </w:r>
    </w:p>
    <w:p w:rsidR="006D355E" w:rsidRPr="00B972AA" w:rsidRDefault="006D355E" w:rsidP="006D355E">
      <w:pPr>
        <w:tabs>
          <w:tab w:val="left" w:pos="8085"/>
        </w:tabs>
        <w:spacing w:line="360" w:lineRule="auto"/>
        <w:ind w:firstLine="709"/>
        <w:jc w:val="both"/>
        <w:rPr>
          <w:sz w:val="36"/>
          <w:szCs w:val="36"/>
        </w:rPr>
      </w:pPr>
      <w:r w:rsidRPr="00B972AA">
        <w:rPr>
          <w:sz w:val="36"/>
          <w:szCs w:val="36"/>
        </w:rPr>
        <w:t>- сделать вывод о том, любим ли мы читать или нет.</w:t>
      </w:r>
    </w:p>
    <w:p w:rsidR="006D355E" w:rsidRPr="00B972AA" w:rsidRDefault="006D355E" w:rsidP="006D355E">
      <w:pPr>
        <w:spacing w:line="360" w:lineRule="auto"/>
        <w:ind w:firstLine="709"/>
        <w:jc w:val="both"/>
        <w:rPr>
          <w:sz w:val="36"/>
          <w:szCs w:val="36"/>
        </w:rPr>
      </w:pPr>
      <w:r w:rsidRPr="00B972AA">
        <w:rPr>
          <w:b/>
          <w:sz w:val="36"/>
          <w:szCs w:val="36"/>
        </w:rPr>
        <w:t>Объект исследования:</w:t>
      </w:r>
      <w:r w:rsidRPr="00B972AA">
        <w:rPr>
          <w:sz w:val="36"/>
          <w:szCs w:val="36"/>
        </w:rPr>
        <w:t xml:space="preserve"> чтение.</w:t>
      </w:r>
    </w:p>
    <w:p w:rsidR="006D355E" w:rsidRPr="00B972AA" w:rsidRDefault="006D355E" w:rsidP="006D355E">
      <w:pPr>
        <w:shd w:val="clear" w:color="auto" w:fill="FFFFFF"/>
        <w:spacing w:line="360" w:lineRule="auto"/>
        <w:ind w:firstLine="709"/>
        <w:jc w:val="both"/>
        <w:rPr>
          <w:sz w:val="36"/>
          <w:szCs w:val="36"/>
        </w:rPr>
      </w:pPr>
      <w:r w:rsidRPr="00B972AA">
        <w:rPr>
          <w:b/>
          <w:sz w:val="36"/>
          <w:szCs w:val="36"/>
        </w:rPr>
        <w:t>Предмет исследования:</w:t>
      </w:r>
      <w:r w:rsidRPr="00B972AA">
        <w:rPr>
          <w:sz w:val="36"/>
          <w:szCs w:val="36"/>
        </w:rPr>
        <w:t xml:space="preserve"> </w:t>
      </w:r>
      <w:r w:rsidRPr="00B972AA">
        <w:rPr>
          <w:color w:val="000000"/>
          <w:sz w:val="36"/>
          <w:szCs w:val="36"/>
          <w:shd w:val="clear" w:color="auto" w:fill="FFFFFF"/>
        </w:rPr>
        <w:t>приобщение к чтению</w:t>
      </w:r>
      <w:r w:rsidRPr="00B972AA">
        <w:rPr>
          <w:sz w:val="36"/>
          <w:szCs w:val="36"/>
        </w:rPr>
        <w:t>.</w:t>
      </w:r>
    </w:p>
    <w:p w:rsidR="006D355E" w:rsidRPr="00B972AA" w:rsidRDefault="006D355E" w:rsidP="006D355E">
      <w:pPr>
        <w:pStyle w:val="a5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B972AA">
        <w:rPr>
          <w:b/>
          <w:sz w:val="36"/>
          <w:szCs w:val="36"/>
        </w:rPr>
        <w:t>Гипотеза:</w:t>
      </w:r>
      <w:r w:rsidRPr="00B972AA">
        <w:rPr>
          <w:sz w:val="36"/>
          <w:szCs w:val="36"/>
        </w:rPr>
        <w:t xml:space="preserve"> </w:t>
      </w:r>
      <w:r w:rsidRPr="00B972AA">
        <w:rPr>
          <w:color w:val="000000"/>
          <w:sz w:val="36"/>
          <w:szCs w:val="36"/>
          <w:shd w:val="clear" w:color="auto" w:fill="FFFFFF"/>
        </w:rPr>
        <w:t>чтение книг расширяет наш кругозор.</w:t>
      </w:r>
    </w:p>
    <w:p w:rsidR="006D355E" w:rsidRPr="00B972AA" w:rsidRDefault="006D355E" w:rsidP="006D355E">
      <w:pPr>
        <w:shd w:val="clear" w:color="auto" w:fill="FFFFFF"/>
        <w:spacing w:line="360" w:lineRule="auto"/>
        <w:ind w:firstLine="709"/>
        <w:jc w:val="both"/>
        <w:rPr>
          <w:sz w:val="36"/>
          <w:szCs w:val="36"/>
        </w:rPr>
      </w:pPr>
      <w:r w:rsidRPr="00B972AA">
        <w:rPr>
          <w:b/>
          <w:sz w:val="36"/>
          <w:szCs w:val="36"/>
        </w:rPr>
        <w:lastRenderedPageBreak/>
        <w:t>Методы исследования:</w:t>
      </w:r>
      <w:r w:rsidRPr="00B972AA">
        <w:rPr>
          <w:sz w:val="36"/>
          <w:szCs w:val="36"/>
        </w:rPr>
        <w:t xml:space="preserve"> работа с Интернетом, литературой, анализ информации</w:t>
      </w:r>
    </w:p>
    <w:p w:rsidR="006D355E" w:rsidRPr="00FE46FB" w:rsidRDefault="006D355E" w:rsidP="006D355E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C2900">
        <w:rPr>
          <w:b/>
          <w:bCs/>
          <w:color w:val="000000"/>
          <w:sz w:val="28"/>
          <w:szCs w:val="28"/>
        </w:rPr>
        <w:br w:type="page"/>
      </w:r>
      <w:r w:rsidRPr="00FE46FB">
        <w:rPr>
          <w:b/>
          <w:color w:val="000000"/>
          <w:sz w:val="28"/>
          <w:szCs w:val="28"/>
        </w:rPr>
        <w:lastRenderedPageBreak/>
        <w:t>1.</w:t>
      </w:r>
      <w:r w:rsidRPr="00FE46FB">
        <w:rPr>
          <w:b/>
          <w:bCs/>
          <w:color w:val="000000"/>
          <w:sz w:val="28"/>
          <w:szCs w:val="28"/>
        </w:rPr>
        <w:t>Мнения известных людей о чтении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Выбрав высказывания известных людей о пользе чтения, тем самым я хочу привлечь ровесников к чтению, хочу показать насколько важно умение хорошо читать.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Любая книга — умный друг: 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Чуть утомит, она смолкает;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Она безмолвно поучает, 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С ней назидателен досуг. (</w:t>
      </w:r>
      <w:proofErr w:type="spellStart"/>
      <w:r w:rsidRPr="00FE46FB">
        <w:rPr>
          <w:color w:val="000000"/>
          <w:sz w:val="28"/>
          <w:szCs w:val="28"/>
        </w:rPr>
        <w:t>Лопеде</w:t>
      </w:r>
      <w:proofErr w:type="spellEnd"/>
      <w:r w:rsidRPr="00FE46FB">
        <w:rPr>
          <w:color w:val="000000"/>
          <w:sz w:val="28"/>
          <w:szCs w:val="28"/>
        </w:rPr>
        <w:t xml:space="preserve"> Вега)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Книги — это инструмент насаждения мудрости. (Коменский Я.)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Нужно читать и  уважать  только те книги, которые учат понимать смысл жизни, понимать желания людей и истинные мотивы их поступков. (Горький М.)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Никогда двадцать огромных томов не сделают революцию, ее сделают маленькие карманные книжки в двадцать су. (Вольтер)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Хорошая книга — это подарок, завещанный автором человеческому роду. (</w:t>
      </w:r>
      <w:proofErr w:type="spellStart"/>
      <w:r w:rsidRPr="00FE46FB">
        <w:rPr>
          <w:color w:val="000000"/>
          <w:sz w:val="28"/>
          <w:szCs w:val="28"/>
        </w:rPr>
        <w:t>Аддисон</w:t>
      </w:r>
      <w:proofErr w:type="spellEnd"/>
      <w:r w:rsidRPr="00FE46FB">
        <w:rPr>
          <w:color w:val="000000"/>
          <w:sz w:val="28"/>
          <w:szCs w:val="28"/>
        </w:rPr>
        <w:t xml:space="preserve"> Д.)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Библиотека для чтения в городе— </w:t>
      </w:r>
      <w:proofErr w:type="gramStart"/>
      <w:r w:rsidRPr="00FE46FB">
        <w:rPr>
          <w:color w:val="000000"/>
          <w:sz w:val="28"/>
          <w:szCs w:val="28"/>
        </w:rPr>
        <w:t>эт</w:t>
      </w:r>
      <w:proofErr w:type="gramEnd"/>
      <w:r w:rsidRPr="00FE46FB">
        <w:rPr>
          <w:color w:val="000000"/>
          <w:sz w:val="28"/>
          <w:szCs w:val="28"/>
        </w:rPr>
        <w:t>о вечно зеленое дерево дьявольского познания, и кто постоянно забавляется его листами, тот и до плода дойдет. (Шеридан Р.)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Книга всегда была для меня советницей, утешительницей, красноречивой и спокойной, и я не хотела исчерпать ее благ, храня их для наиболее важных случаев. (Жорж Санд)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Книга есть альфа и омега всякого знания, начало начал каждой науки. (Цвейг С.)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Книги изречений... не только не подавляют самостоятельной деятельности ума, но, напротив, вызывают ее. (Толстой Л. Н.)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Ей сна нет от французских книг,</w:t>
      </w:r>
      <w:r w:rsidRPr="00FE46FB">
        <w:rPr>
          <w:color w:val="000000"/>
          <w:sz w:val="28"/>
          <w:szCs w:val="28"/>
        </w:rPr>
        <w:br/>
        <w:t>А мне от русских больно спится. (Грибоедов А. С.)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lastRenderedPageBreak/>
        <w:t>Видеть прекрасно изданную пустую книгу также неприятно, как видеть пустого человека, пользующегося всеми материальными благами жизни. (Белинский В. Г.)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 «Книги рождают мечту, вызывают ее к жизни, заставляют размышлять, воспитывают самостоятельность суждений». (С.Г. Струмилин)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«Никакие провалы истории и глухие пространства времен не в состоянии уничтожить человеческую мысль, закрепленную в сотнях, тысячах и миллионах рукописей и книг». (К.Г. Паустовский)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«Изучение было для меня главным средством против скуки жизни, и у меня не было такого горя, которое не рассеивалось после одного часа чтения». (Шарль Луи Монтескье)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«Занятия с книгами – юность питают, старость увеселяют, счастье украшают, в несчастии доставляют убежище и утешение, дома радуют, вне дома не мешают...» (Марк Тулий Цицерон)</w:t>
      </w:r>
    </w:p>
    <w:p w:rsidR="006D355E" w:rsidRPr="00FE46FB" w:rsidRDefault="006D355E" w:rsidP="006D35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«Книга жизнеспособна лишь в том случае, если дух ее устремлен в будущее»</w:t>
      </w:r>
      <w:proofErr w:type="gramStart"/>
      <w:r w:rsidRPr="00FE46FB">
        <w:rPr>
          <w:color w:val="000000"/>
          <w:sz w:val="28"/>
          <w:szCs w:val="28"/>
        </w:rPr>
        <w:t>.(</w:t>
      </w:r>
      <w:proofErr w:type="gramEnd"/>
      <w:r w:rsidRPr="00FE46FB">
        <w:rPr>
          <w:color w:val="000000"/>
          <w:sz w:val="28"/>
          <w:szCs w:val="28"/>
        </w:rPr>
        <w:t>Оноре де Бальзак)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 xml:space="preserve">                        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>2. Памятники книгам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Если о важности чтения задумывались древние жители нашей земли, то как можем мы не понимать, насколько важен этот, невзрачный, на первый взгляд, предмет, под названием книга? Недаром существует большое количество памятников книге: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AF9EA7" wp14:editId="1C666C93">
            <wp:extent cx="1371600" cy="1028700"/>
            <wp:effectExtent l="0" t="0" r="0" b="0"/>
            <wp:docPr id="14" name="Рисунок 14" descr="issliedovatiel-skaia-rabota-o-chtienii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liedovatiel-skaia-rabota-o-chtienii_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FB">
        <w:rPr>
          <w:b/>
          <w:bCs/>
          <w:color w:val="000000"/>
          <w:sz w:val="28"/>
          <w:szCs w:val="28"/>
        </w:rPr>
        <w:t>Новокузнецк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Памятник представляет собой книгу, лежащую на пьедестале, на страницах которой размещен русский и армянский алфавит.</w:t>
      </w: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lastRenderedPageBreak/>
        <w:t>Санкт-Петербург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3BC4F32" wp14:editId="4A371C50">
            <wp:extent cx="1600200" cy="1133475"/>
            <wp:effectExtent l="0" t="0" r="0" b="9525"/>
            <wp:docPr id="13" name="Рисунок 13" descr="issliedovatiel-skaia-rabota-o-chtienii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sliedovatiel-skaia-rabota-o-chtienii_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>Памятный знак «Послание через века»</w:t>
      </w:r>
      <w:r w:rsidRPr="00FE46FB">
        <w:rPr>
          <w:color w:val="000000"/>
          <w:sz w:val="28"/>
          <w:szCs w:val="28"/>
        </w:rPr>
        <w:t> в виде раскрытой книги находится на Университетской набережной напротив здания Санкт-Петербургского государственного университета.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1889975" wp14:editId="507407D4">
            <wp:extent cx="1485900" cy="1990725"/>
            <wp:effectExtent l="0" t="0" r="0" b="9525"/>
            <wp:docPr id="12" name="Рисунок 12" descr="issliedovatiel-skaia-rabota-o-chtienii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sliedovatiel-skaia-rabota-o-chtienii_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 «Размышление о Маленьком принце». Здесь на стопке книг, как на троне, сидит аллегорический образ философа жизни, правдолюбца и </w:t>
      </w:r>
      <w:proofErr w:type="spellStart"/>
      <w:r w:rsidRPr="00FE46FB">
        <w:rPr>
          <w:color w:val="000000"/>
          <w:sz w:val="28"/>
          <w:szCs w:val="28"/>
        </w:rPr>
        <w:t>правдотерпца</w:t>
      </w:r>
      <w:proofErr w:type="spellEnd"/>
      <w:r w:rsidRPr="00FE46FB">
        <w:rPr>
          <w:color w:val="000000"/>
          <w:sz w:val="28"/>
          <w:szCs w:val="28"/>
        </w:rPr>
        <w:t xml:space="preserve"> — Шута и держит в руках раскрытые страницы чудесной истории </w:t>
      </w:r>
      <w:r w:rsidRPr="00FE46FB">
        <w:rPr>
          <w:color w:val="000000"/>
          <w:sz w:val="28"/>
          <w:szCs w:val="28"/>
          <w:u w:val="single"/>
        </w:rPr>
        <w:t>Экзюпери</w:t>
      </w:r>
      <w:r w:rsidRPr="00FE46FB">
        <w:rPr>
          <w:color w:val="000000"/>
          <w:sz w:val="28"/>
          <w:szCs w:val="28"/>
        </w:rPr>
        <w:t>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FE46FB">
        <w:rPr>
          <w:b/>
          <w:color w:val="000000"/>
          <w:sz w:val="28"/>
          <w:szCs w:val="28"/>
        </w:rPr>
        <w:t>О</w:t>
      </w:r>
      <w:r w:rsidRPr="00FE46FB">
        <w:rPr>
          <w:b/>
          <w:bCs/>
          <w:color w:val="000000"/>
          <w:sz w:val="28"/>
          <w:szCs w:val="28"/>
        </w:rPr>
        <w:t>стафьево</w:t>
      </w:r>
      <w:proofErr w:type="spellEnd"/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br/>
        <w:t xml:space="preserve">Памятник </w:t>
      </w:r>
      <w:proofErr w:type="spellStart"/>
      <w:r w:rsidRPr="00FE46FB">
        <w:rPr>
          <w:color w:val="000000"/>
          <w:sz w:val="28"/>
          <w:szCs w:val="28"/>
        </w:rPr>
        <w:t>Н.М.Карамзину</w:t>
      </w:r>
      <w:proofErr w:type="spellEnd"/>
      <w:r w:rsidRPr="00FE46FB">
        <w:rPr>
          <w:color w:val="000000"/>
          <w:sz w:val="28"/>
          <w:szCs w:val="28"/>
        </w:rPr>
        <w:t xml:space="preserve"> в виде семи томов его знаменитого труда «</w:t>
      </w:r>
      <w:r>
        <w:rPr>
          <w:color w:val="000000"/>
          <w:sz w:val="28"/>
          <w:szCs w:val="28"/>
        </w:rPr>
        <w:t xml:space="preserve">История Государства </w:t>
      </w:r>
      <w:r w:rsidRPr="00FE46FB">
        <w:rPr>
          <w:color w:val="000000"/>
          <w:sz w:val="28"/>
          <w:szCs w:val="28"/>
        </w:rPr>
        <w:t xml:space="preserve">Российского», над которым он работал в </w:t>
      </w:r>
      <w:proofErr w:type="spellStart"/>
      <w:r w:rsidRPr="00FE46FB">
        <w:rPr>
          <w:color w:val="000000"/>
          <w:sz w:val="28"/>
          <w:szCs w:val="28"/>
        </w:rPr>
        <w:t>Остафьево</w:t>
      </w:r>
      <w:proofErr w:type="spellEnd"/>
      <w:r w:rsidRPr="00FE46FB">
        <w:rPr>
          <w:color w:val="000000"/>
          <w:sz w:val="28"/>
          <w:szCs w:val="28"/>
        </w:rPr>
        <w:t xml:space="preserve"> в течение 12 лет.</w:t>
      </w: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26AAD1D3" wp14:editId="02404637">
            <wp:simplePos x="0" y="0"/>
            <wp:positionH relativeFrom="column">
              <wp:posOffset>156845</wp:posOffset>
            </wp:positionH>
            <wp:positionV relativeFrom="line">
              <wp:posOffset>382905</wp:posOffset>
            </wp:positionV>
            <wp:extent cx="2314575" cy="1733550"/>
            <wp:effectExtent l="0" t="0" r="9525" b="0"/>
            <wp:wrapSquare wrapText="bothSides"/>
            <wp:docPr id="17" name="Рисунок 17" descr="issliedovatiel-skaia-rabota-o-chtienii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liedovatiel-skaia-rabota-o-chtienii_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43569C14" wp14:editId="6CAE8D45">
            <wp:simplePos x="0" y="0"/>
            <wp:positionH relativeFrom="column">
              <wp:posOffset>305435</wp:posOffset>
            </wp:positionH>
            <wp:positionV relativeFrom="line">
              <wp:posOffset>147955</wp:posOffset>
            </wp:positionV>
            <wp:extent cx="2037080" cy="2548890"/>
            <wp:effectExtent l="0" t="0" r="1270" b="3810"/>
            <wp:wrapSquare wrapText="bothSides"/>
            <wp:docPr id="16" name="Рисунок 16" descr="issliedovatiel-skaia-rabota-o-chtienii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sliedovatiel-skaia-rabota-o-chtienii_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FB">
        <w:rPr>
          <w:b/>
          <w:bCs/>
          <w:color w:val="000000"/>
          <w:sz w:val="28"/>
          <w:szCs w:val="28"/>
        </w:rPr>
        <w:t>Москва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Памятник первому известному русскому книгопечатнику </w:t>
      </w:r>
      <w:r>
        <w:rPr>
          <w:color w:val="000000"/>
          <w:sz w:val="28"/>
          <w:szCs w:val="28"/>
        </w:rPr>
        <w:t xml:space="preserve">       </w:t>
      </w:r>
      <w:r w:rsidRPr="00FE46FB">
        <w:rPr>
          <w:color w:val="000000"/>
          <w:sz w:val="28"/>
          <w:szCs w:val="28"/>
        </w:rPr>
        <w:t>Ивану Фёдорову.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>Новосибирск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В Новосибирске в 2008 году на стене дома по улице Горького появилась вот такая креативная книга «</w:t>
      </w:r>
      <w:proofErr w:type="spellStart"/>
      <w:r w:rsidRPr="00FE46FB">
        <w:rPr>
          <w:color w:val="000000"/>
          <w:sz w:val="28"/>
          <w:szCs w:val="28"/>
        </w:rPr>
        <w:t>Капиталъ</w:t>
      </w:r>
      <w:proofErr w:type="spellEnd"/>
      <w:r w:rsidRPr="00FE46FB">
        <w:rPr>
          <w:color w:val="000000"/>
          <w:sz w:val="28"/>
          <w:szCs w:val="28"/>
        </w:rPr>
        <w:t>», приуроченная к открытию одноименного книжного магазина в этом же здании.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>3. Роль книги в жизни человека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О важности чтения говорят многие, однако далеко не все понимают, насколько чтение обогащает духовный мир человека. Важность чтения доносят до нас даже старые русские пословицы: “Кто много читает, тот много знает”, “Книга мала, а ума придала”. И уж если о важности чтения задумывались древние жители нашей земли, то как можем мы не понимать, насколько важен </w:t>
      </w:r>
      <w:proofErr w:type="gramStart"/>
      <w:r w:rsidRPr="00FE46FB">
        <w:rPr>
          <w:color w:val="000000"/>
          <w:sz w:val="28"/>
          <w:szCs w:val="28"/>
        </w:rPr>
        <w:t>этот</w:t>
      </w:r>
      <w:proofErr w:type="gramEnd"/>
      <w:r w:rsidRPr="00FE46FB">
        <w:rPr>
          <w:color w:val="000000"/>
          <w:sz w:val="28"/>
          <w:szCs w:val="28"/>
        </w:rPr>
        <w:t xml:space="preserve"> невзрачный, на первый взгляд, предмет, под названием книга? Книги открывают человеку новые миры, новые горизонты, глубокие впечатления и переживания.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EC2C82E" wp14:editId="218666DA">
            <wp:extent cx="2600325" cy="2066925"/>
            <wp:effectExtent l="0" t="0" r="9525" b="9525"/>
            <wp:docPr id="11" name="Рисунок 11" descr="t153138195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31381958a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Ученые выяснили, что приобщать к чтению и книге нужно с раннего возраста.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дети, для которых не</w:t>
      </w:r>
      <w:r w:rsidRPr="00FE46FB">
        <w:rPr>
          <w:color w:val="000000"/>
          <w:sz w:val="28"/>
          <w:szCs w:val="28"/>
        </w:rPr>
        <w:t>мыслима жизнь без чтения, с каждым годом их становится все меньше. Зато возрастает процент тех, для кого чтение – тяжкая повинность. Они не осознают, что чтение гарантирует учебные успехи по всем предметам. Большую помощь в приобщении детей к чтению должны оказать родители, те, кто более всего заинтересован в качестве образования своих детей. Принудительное чтение, как правило, неплодотворное. Плодотворным оно становится тогда, когда ребенок читает в силу интереса.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Для предыдущих поколений книга была единственным источником знаний. Но времена изменились: современные технологии стремительно шагнули вперед, а дети быстро их освоили. Возникает вопрос: нужны ли ребенку книги?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«Всем хорошим я обязан книге», - так говорил Максим Горький. Я с ним полностью согласна. Я считаю, что книги играют очень важную роль в жизни человека. И сейчас я попытаюсь это доказать.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Во-первых, жизнь без книг – это же скучно и неинтересно! Как иногда неприятно смотреть на ребят, которые целыми днями сидят за компьютерами и смартфонами. Ведь книга – это ключ к знаниям. Читая её, ты узнаешь много нового и полезного для себя. В древности говорили: «Люди перестают мыслить, когда перестают читать».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lastRenderedPageBreak/>
        <w:t>Во-вторых, книга развивает кругозор. Ведь это так интересно заглянуть в неё и увидеть прошлое: сражения, царей, рыцарские турниры, географические и научные исследования, узнать об истории своей Родины и познать культуру других народов.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В-третьих, книга развивает мышление и фантазию. Как </w:t>
      </w:r>
      <w:proofErr w:type="gramStart"/>
      <w:r w:rsidRPr="00FE46FB">
        <w:rPr>
          <w:color w:val="000000"/>
          <w:sz w:val="28"/>
          <w:szCs w:val="28"/>
        </w:rPr>
        <w:t>здорово</w:t>
      </w:r>
      <w:proofErr w:type="gramEnd"/>
      <w:r w:rsidRPr="00FE46FB">
        <w:rPr>
          <w:color w:val="000000"/>
          <w:sz w:val="28"/>
          <w:szCs w:val="28"/>
        </w:rPr>
        <w:t xml:space="preserve"> иногда бывает представить себя греческим героем или ученым, который вот-вот откроет новый закон физики, фараоном или царицей Египта!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 xml:space="preserve">В-четвёртых, книги помогают нам принимать правильные решения. Иногда, глядя на героев книги, мы узнаём самих себя или своих друзей, мы учимся на чужих ошибках и стараемся их не допускать. 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8E2446F" wp14:editId="6B6817CF">
            <wp:extent cx="1905000" cy="1905000"/>
            <wp:effectExtent l="0" t="0" r="0" b="0"/>
            <wp:docPr id="10" name="Рисунок 10" descr="t1531381958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531381958a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В-пятых, читая любое произведение, мы становимся грамотнее, как в устной, так и в письменной речи. Мы пополняем свой словарный запас, тем самым делаем себя более интересным человеком.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Да, конечно, не стоит отказываться от всех благ цивилизации – компьютеров, телевизоров, мобильных телефонов и прочих новых веяний техники, но и о книгах забывать не стоит.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Если сравнить чтение с другими современными развлечениями, как например, просмотр кинофильмов, увлечение музыкой, игра в компьютерные игры, то его преимущество состоит, хотя бы в неоспоримой пользе для развития мыслительных способностей.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 xml:space="preserve">                                                                     Выводы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lastRenderedPageBreak/>
        <w:t>Завершая свой небольшой, но познавательный проект, хочу сделать следующие выводы.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Итак, нужно ли читать книги? Это один из первых вопросов, которые должен задать себе человек, решивший начать свой путь к успеху.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Я советую всем читать. Читать как можно больше. Ведь из книг человек добывает знания, которые помогают успешно справляться с заданиями на уроках и в контрольных работах, разных конкурсах и во многом другом.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Читая, мы учимся очень важному умению: слушать и слышать, воспринимать то, что сказано кем-то другим, размышлять над чужой идеей.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E46FB">
        <w:rPr>
          <w:color w:val="000000"/>
          <w:sz w:val="28"/>
          <w:szCs w:val="28"/>
        </w:rPr>
        <w:t>Даже те, кто сейчас не любит читать, потом часто будут сидеть за книгой потому, что любимая книга и её герои найдутся у каждого из нас и останутся в сердце навсегда.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t>Книга учит мыслить, книга учит говорить, книга учит понимать людей. Книга может стать настоящим другом! Поэтому читайте книги, действуйте и улучшайте свою жизнь.</w:t>
      </w:r>
    </w:p>
    <w:p w:rsidR="006D355E" w:rsidRPr="00FE46FB" w:rsidRDefault="006D355E" w:rsidP="006D355E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6FB">
        <w:rPr>
          <w:sz w:val="28"/>
          <w:szCs w:val="28"/>
        </w:rPr>
        <w:t> </w:t>
      </w:r>
      <w:r w:rsidRPr="00FE46FB">
        <w:rPr>
          <w:sz w:val="28"/>
          <w:szCs w:val="28"/>
          <w:shd w:val="clear" w:color="auto" w:fill="FFFFFF"/>
        </w:rPr>
        <w:t>Данная исследовательская работа доказывает, что чтение  полезно для развития интеллекта и речи. Кроме того, читая добрые, хорошие книги, мы са</w:t>
      </w:r>
      <w:r>
        <w:rPr>
          <w:sz w:val="28"/>
          <w:szCs w:val="28"/>
          <w:shd w:val="clear" w:color="auto" w:fill="FFFFFF"/>
        </w:rPr>
        <w:t>ми становимся добрее. Проведя анкетирование среди 42 учащихся двух  пятых классов нашей школы, я сделала</w:t>
      </w:r>
      <w:r w:rsidRPr="00FE46FB">
        <w:rPr>
          <w:sz w:val="28"/>
          <w:szCs w:val="28"/>
          <w:shd w:val="clear" w:color="auto" w:fill="FFFFFF"/>
        </w:rPr>
        <w:t xml:space="preserve"> вывод, что детей, любящих книги, намного больше, чем тех, кто к ним равнодушен. </w:t>
      </w:r>
    </w:p>
    <w:p w:rsidR="006D355E" w:rsidRPr="00FE46FB" w:rsidRDefault="006D355E" w:rsidP="006D355E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46FB">
        <w:rPr>
          <w:b/>
          <w:color w:val="000000"/>
          <w:sz w:val="28"/>
          <w:szCs w:val="28"/>
        </w:rPr>
        <w:t>Анкета</w:t>
      </w:r>
    </w:p>
    <w:p w:rsidR="006D355E" w:rsidRPr="00FE46FB" w:rsidRDefault="006D355E" w:rsidP="006D355E">
      <w:pPr>
        <w:pStyle w:val="a5"/>
        <w:shd w:val="clear" w:color="auto" w:fill="FFFFFF"/>
        <w:rPr>
          <w:color w:val="000000"/>
          <w:sz w:val="28"/>
          <w:szCs w:val="28"/>
        </w:rPr>
      </w:pPr>
      <w:r w:rsidRPr="00FE46FB">
        <w:rPr>
          <w:color w:val="000000"/>
          <w:sz w:val="28"/>
          <w:szCs w:val="28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97"/>
        <w:gridCol w:w="1655"/>
        <w:gridCol w:w="1702"/>
        <w:gridCol w:w="2456"/>
      </w:tblGrid>
      <w:tr w:rsidR="006D355E" w:rsidRPr="00C26C1D" w:rsidTr="00713062">
        <w:tc>
          <w:tcPr>
            <w:tcW w:w="81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C26C1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26C1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2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ВОПРОС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ДА        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НЕТ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ВОЗДЕРЖАЛИСЬ</w:t>
            </w:r>
          </w:p>
        </w:tc>
      </w:tr>
      <w:tr w:rsidR="006D355E" w:rsidRPr="00C26C1D" w:rsidTr="00713062">
        <w:trPr>
          <w:trHeight w:val="1161"/>
        </w:trPr>
        <w:tc>
          <w:tcPr>
            <w:tcW w:w="81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6D355E" w:rsidRPr="00C26C1D" w:rsidRDefault="006D355E" w:rsidP="00713062">
            <w:pPr>
              <w:pStyle w:val="a5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Нравится ли тебе читать?</w:t>
            </w:r>
          </w:p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39      </w:t>
            </w:r>
          </w:p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2     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   1</w:t>
            </w:r>
          </w:p>
        </w:tc>
      </w:tr>
      <w:tr w:rsidR="006D355E" w:rsidRPr="00C26C1D" w:rsidTr="00713062">
        <w:trPr>
          <w:trHeight w:val="993"/>
        </w:trPr>
        <w:tc>
          <w:tcPr>
            <w:tcW w:w="81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27" w:type="dxa"/>
            <w:shd w:val="clear" w:color="auto" w:fill="auto"/>
          </w:tcPr>
          <w:p w:rsidR="006D355E" w:rsidRPr="00C26C1D" w:rsidRDefault="006D355E" w:rsidP="00713062">
            <w:pPr>
              <w:pStyle w:val="a5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Нравятся ли тебе сказки?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42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    0</w:t>
            </w:r>
          </w:p>
        </w:tc>
      </w:tr>
      <w:tr w:rsidR="006D355E" w:rsidRPr="00C26C1D" w:rsidTr="00713062">
        <w:tc>
          <w:tcPr>
            <w:tcW w:w="81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6D355E" w:rsidRPr="00C26C1D" w:rsidRDefault="006D355E" w:rsidP="00713062">
            <w:pPr>
              <w:pStyle w:val="a5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Успеваешь ли ты прочесть одну книгу за две недели?</w:t>
            </w:r>
          </w:p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6D355E" w:rsidRPr="00C26C1D" w:rsidTr="00713062">
        <w:tc>
          <w:tcPr>
            <w:tcW w:w="81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7" w:type="dxa"/>
            <w:shd w:val="clear" w:color="auto" w:fill="auto"/>
          </w:tcPr>
          <w:p w:rsidR="006D355E" w:rsidRPr="00C26C1D" w:rsidRDefault="006D355E" w:rsidP="00713062">
            <w:pPr>
              <w:pStyle w:val="a5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Берёшь ли ты книги в библиотеке?</w:t>
            </w:r>
          </w:p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28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9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    3            </w:t>
            </w:r>
          </w:p>
          <w:p w:rsidR="006D355E" w:rsidRPr="00A87872" w:rsidRDefault="006D355E" w:rsidP="00713062">
            <w:pPr>
              <w:spacing w:after="200" w:line="276" w:lineRule="auto"/>
            </w:pPr>
            <w:r>
              <w:t xml:space="preserve"> </w:t>
            </w:r>
          </w:p>
        </w:tc>
      </w:tr>
      <w:tr w:rsidR="006D355E" w:rsidRPr="00C26C1D" w:rsidTr="00713062">
        <w:tc>
          <w:tcPr>
            <w:tcW w:w="817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7" w:type="dxa"/>
            <w:shd w:val="clear" w:color="auto" w:fill="auto"/>
          </w:tcPr>
          <w:p w:rsidR="006D355E" w:rsidRPr="00C26C1D" w:rsidRDefault="006D355E" w:rsidP="00713062">
            <w:pPr>
              <w:pStyle w:val="a5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>Есть ли у тебя дома детские книги?</w:t>
            </w:r>
          </w:p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41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 1</w:t>
            </w:r>
          </w:p>
        </w:tc>
        <w:tc>
          <w:tcPr>
            <w:tcW w:w="2123" w:type="dxa"/>
            <w:shd w:val="clear" w:color="auto" w:fill="auto"/>
          </w:tcPr>
          <w:p w:rsidR="006D355E" w:rsidRPr="00C26C1D" w:rsidRDefault="006D355E" w:rsidP="0071306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C26C1D">
              <w:rPr>
                <w:color w:val="000000"/>
                <w:sz w:val="28"/>
                <w:szCs w:val="28"/>
              </w:rPr>
              <w:t xml:space="preserve">               0</w:t>
            </w:r>
          </w:p>
        </w:tc>
      </w:tr>
    </w:tbl>
    <w:p w:rsidR="006D355E" w:rsidRPr="00FE46FB" w:rsidRDefault="006D355E" w:rsidP="006D355E">
      <w:pPr>
        <w:pStyle w:val="a5"/>
        <w:shd w:val="clear" w:color="auto" w:fill="FFFFFF"/>
        <w:rPr>
          <w:b/>
          <w:sz w:val="28"/>
          <w:szCs w:val="28"/>
        </w:rPr>
      </w:pPr>
      <w:r w:rsidRPr="00FE46FB">
        <w:rPr>
          <w:sz w:val="28"/>
          <w:szCs w:val="28"/>
          <w:shd w:val="clear" w:color="auto" w:fill="FFFFFF"/>
        </w:rPr>
        <w:t>Значит, современные дети любят читать книги.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FE46FB">
        <w:rPr>
          <w:b/>
          <w:sz w:val="28"/>
          <w:szCs w:val="28"/>
        </w:rPr>
        <w:t xml:space="preserve">Список литературы </w:t>
      </w:r>
    </w:p>
    <w:p w:rsidR="006D355E" w:rsidRPr="00FE46FB" w:rsidRDefault="006D355E" w:rsidP="006D355E">
      <w:pPr>
        <w:pStyle w:val="a5"/>
        <w:shd w:val="clear" w:color="auto" w:fill="FFFFFF"/>
        <w:rPr>
          <w:b/>
          <w:sz w:val="28"/>
          <w:szCs w:val="28"/>
        </w:rPr>
      </w:pPr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r w:rsidRPr="00FE46FB">
        <w:rPr>
          <w:sz w:val="28"/>
          <w:szCs w:val="28"/>
        </w:rPr>
        <w:t xml:space="preserve">Бугрименко Е.А. </w:t>
      </w:r>
      <w:proofErr w:type="spellStart"/>
      <w:r w:rsidRPr="00FE46FB">
        <w:rPr>
          <w:sz w:val="28"/>
          <w:szCs w:val="28"/>
        </w:rPr>
        <w:t>Цукерман</w:t>
      </w:r>
      <w:proofErr w:type="spellEnd"/>
      <w:r w:rsidRPr="00FE46FB">
        <w:rPr>
          <w:sz w:val="28"/>
          <w:szCs w:val="28"/>
        </w:rPr>
        <w:t xml:space="preserve"> Г.А. Чтение без принуждения. // М., 1993</w:t>
      </w:r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r w:rsidRPr="00FE46FB">
        <w:rPr>
          <w:sz w:val="28"/>
          <w:szCs w:val="28"/>
        </w:rPr>
        <w:t>Чирова А. Книга в твоих руках. // М., Просвещение, 2005</w:t>
      </w:r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proofErr w:type="spellStart"/>
      <w:r w:rsidRPr="00FE46FB">
        <w:rPr>
          <w:sz w:val="28"/>
          <w:szCs w:val="28"/>
        </w:rPr>
        <w:t>Кошурникова</w:t>
      </w:r>
      <w:proofErr w:type="spellEnd"/>
      <w:r w:rsidRPr="00FE46FB">
        <w:rPr>
          <w:sz w:val="28"/>
          <w:szCs w:val="28"/>
        </w:rPr>
        <w:t xml:space="preserve"> Т.М. Чудо, имя которому – книга. // М., 2009</w:t>
      </w:r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r w:rsidRPr="00FE46FB">
        <w:rPr>
          <w:sz w:val="28"/>
          <w:szCs w:val="28"/>
        </w:rPr>
        <w:t>Журнал «Семейное чтение» // РШБА, 2011</w:t>
      </w:r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r w:rsidRPr="00FE46FB">
        <w:rPr>
          <w:sz w:val="28"/>
          <w:szCs w:val="28"/>
        </w:rPr>
        <w:t>Журнал «</w:t>
      </w:r>
      <w:proofErr w:type="spellStart"/>
      <w:r w:rsidRPr="00FE46FB">
        <w:rPr>
          <w:sz w:val="28"/>
          <w:szCs w:val="28"/>
        </w:rPr>
        <w:t>Читайка</w:t>
      </w:r>
      <w:proofErr w:type="spellEnd"/>
      <w:r w:rsidRPr="00FE46FB">
        <w:rPr>
          <w:sz w:val="28"/>
          <w:szCs w:val="28"/>
        </w:rPr>
        <w:t>» // РШБА, 2011</w:t>
      </w:r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hyperlink r:id="rId16" w:tgtFrame="_blank" w:history="1">
        <w:r w:rsidRPr="00FE46FB">
          <w:rPr>
            <w:rStyle w:val="a6"/>
            <w:sz w:val="28"/>
            <w:szCs w:val="28"/>
          </w:rPr>
          <w:t>http://irinastepanova5/ucoz.ru/publ/kak_privit_ljubov_k_chteniju/1-1-0-4</w:t>
        </w:r>
      </w:hyperlink>
    </w:p>
    <w:p w:rsidR="006D355E" w:rsidRPr="00FE46FB" w:rsidRDefault="006D355E" w:rsidP="006D355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0" w:beforeAutospacing="0" w:after="0" w:afterAutospacing="0" w:line="360" w:lineRule="auto"/>
        <w:ind w:left="1080" w:hanging="357"/>
        <w:jc w:val="both"/>
        <w:rPr>
          <w:sz w:val="28"/>
          <w:szCs w:val="28"/>
        </w:rPr>
      </w:pPr>
      <w:hyperlink r:id="rId17" w:tgtFrame="_blank" w:history="1">
        <w:r w:rsidRPr="00FE46FB">
          <w:rPr>
            <w:rStyle w:val="a6"/>
            <w:sz w:val="28"/>
            <w:szCs w:val="28"/>
          </w:rPr>
          <w:t>http://www.realfacts.ru/index.php</w:t>
        </w:r>
      </w:hyperlink>
      <w:proofErr w:type="gramStart"/>
      <w:r w:rsidRPr="00FE46FB">
        <w:rPr>
          <w:sz w:val="28"/>
          <w:szCs w:val="28"/>
        </w:rPr>
        <w:t> ?</w:t>
      </w:r>
      <w:proofErr w:type="spellStart"/>
      <w:proofErr w:type="gramEnd"/>
      <w:r w:rsidRPr="00FE46FB">
        <w:rPr>
          <w:sz w:val="28"/>
          <w:szCs w:val="28"/>
        </w:rPr>
        <w:t>newsid</w:t>
      </w:r>
      <w:proofErr w:type="spellEnd"/>
      <w:r w:rsidRPr="00FE46FB">
        <w:rPr>
          <w:sz w:val="28"/>
          <w:szCs w:val="28"/>
        </w:rPr>
        <w:t>=949</w:t>
      </w:r>
    </w:p>
    <w:p w:rsidR="006D355E" w:rsidRPr="00FE46FB" w:rsidRDefault="006D355E" w:rsidP="006D355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FE46F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D355E" w:rsidRPr="00B96B30" w:rsidRDefault="006D355E" w:rsidP="006D355E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B96B30">
        <w:rPr>
          <w:b/>
          <w:bCs/>
          <w:color w:val="000000"/>
          <w:sz w:val="28"/>
          <w:szCs w:val="28"/>
        </w:rPr>
        <w:t xml:space="preserve"> РЕЦЕНЗИЯ</w:t>
      </w:r>
    </w:p>
    <w:p w:rsidR="006D355E" w:rsidRPr="00B96B30" w:rsidRDefault="006D355E" w:rsidP="006D355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B96B30">
        <w:rPr>
          <w:rStyle w:val="c1"/>
          <w:color w:val="000000"/>
          <w:sz w:val="28"/>
          <w:szCs w:val="28"/>
        </w:rPr>
        <w:t>на научно-исследовательскую работу по ли</w:t>
      </w:r>
      <w:r>
        <w:rPr>
          <w:rStyle w:val="c1"/>
          <w:color w:val="000000"/>
          <w:sz w:val="28"/>
          <w:szCs w:val="28"/>
        </w:rPr>
        <w:t>тературе, выполненную ученицей 6</w:t>
      </w:r>
      <w:r w:rsidRPr="00B96B30">
        <w:rPr>
          <w:rStyle w:val="c1"/>
          <w:color w:val="000000"/>
          <w:sz w:val="28"/>
          <w:szCs w:val="28"/>
        </w:rPr>
        <w:t xml:space="preserve">а класса   МКОУ «СОШ №3 г. </w:t>
      </w:r>
      <w:proofErr w:type="spellStart"/>
      <w:r w:rsidRPr="00B96B30">
        <w:rPr>
          <w:rStyle w:val="c1"/>
          <w:color w:val="000000"/>
          <w:sz w:val="28"/>
          <w:szCs w:val="28"/>
        </w:rPr>
        <w:t>Усть</w:t>
      </w:r>
      <w:proofErr w:type="spellEnd"/>
      <w:r w:rsidRPr="00B96B30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B96B30">
        <w:rPr>
          <w:rStyle w:val="c1"/>
          <w:color w:val="000000"/>
          <w:sz w:val="28"/>
          <w:szCs w:val="28"/>
        </w:rPr>
        <w:t>-</w:t>
      </w:r>
      <w:proofErr w:type="spellStart"/>
      <w:r w:rsidRPr="00B96B30">
        <w:rPr>
          <w:rStyle w:val="c1"/>
          <w:color w:val="000000"/>
          <w:sz w:val="28"/>
          <w:szCs w:val="28"/>
        </w:rPr>
        <w:t>Д</w:t>
      </w:r>
      <w:proofErr w:type="gramEnd"/>
      <w:r w:rsidRPr="00B96B30">
        <w:rPr>
          <w:rStyle w:val="c1"/>
          <w:color w:val="000000"/>
          <w:sz w:val="28"/>
          <w:szCs w:val="28"/>
        </w:rPr>
        <w:t>жегуты</w:t>
      </w:r>
      <w:proofErr w:type="spellEnd"/>
      <w:r w:rsidRPr="00B96B30">
        <w:rPr>
          <w:rStyle w:val="c1"/>
          <w:color w:val="000000"/>
          <w:sz w:val="28"/>
          <w:szCs w:val="28"/>
        </w:rPr>
        <w:t xml:space="preserve">» </w:t>
      </w:r>
    </w:p>
    <w:p w:rsidR="006D355E" w:rsidRPr="00B96B30" w:rsidRDefault="006D355E" w:rsidP="006D355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proofErr w:type="spellStart"/>
      <w:r w:rsidRPr="00B96B30">
        <w:rPr>
          <w:rStyle w:val="c1"/>
          <w:color w:val="000000"/>
          <w:sz w:val="28"/>
          <w:szCs w:val="28"/>
        </w:rPr>
        <w:lastRenderedPageBreak/>
        <w:t>Джуккаевой</w:t>
      </w:r>
      <w:proofErr w:type="spellEnd"/>
      <w:r w:rsidRPr="00B96B30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96B30">
        <w:rPr>
          <w:rStyle w:val="c1"/>
          <w:color w:val="000000"/>
          <w:sz w:val="28"/>
          <w:szCs w:val="28"/>
        </w:rPr>
        <w:t>Миланой</w:t>
      </w:r>
      <w:proofErr w:type="spellEnd"/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 xml:space="preserve">Тема работы: </w:t>
      </w:r>
      <w:r w:rsidRPr="00B96B30">
        <w:rPr>
          <w:b/>
          <w:color w:val="000000"/>
          <w:sz w:val="28"/>
          <w:szCs w:val="28"/>
        </w:rPr>
        <w:t>«Любим ли мы читать?»</w:t>
      </w:r>
    </w:p>
    <w:p w:rsidR="006D355E" w:rsidRPr="00B96B30" w:rsidRDefault="006D355E" w:rsidP="006D355E">
      <w:pPr>
        <w:tabs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B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D355E" w:rsidRPr="00B96B30" w:rsidRDefault="006D355E" w:rsidP="006D355E">
      <w:pPr>
        <w:tabs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B30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Pr="00B96B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6B30">
        <w:rPr>
          <w:rStyle w:val="c1"/>
          <w:rFonts w:ascii="Times New Roman" w:hAnsi="Times New Roman" w:cs="Times New Roman"/>
          <w:color w:val="000000"/>
          <w:sz w:val="28"/>
          <w:szCs w:val="28"/>
        </w:rPr>
        <w:t>Джуккаевой</w:t>
      </w:r>
      <w:proofErr w:type="spellEnd"/>
      <w:r w:rsidRPr="00B96B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6B30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Миланы</w:t>
      </w:r>
      <w:proofErr w:type="spellEnd"/>
      <w:r w:rsidRPr="00B96B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6B30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</w:t>
      </w:r>
      <w:r w:rsidRPr="00B96B30">
        <w:rPr>
          <w:rFonts w:ascii="Times New Roman" w:hAnsi="Times New Roman" w:cs="Times New Roman"/>
          <w:sz w:val="28"/>
          <w:szCs w:val="28"/>
        </w:rPr>
        <w:t xml:space="preserve">роли книги в жизни современных детей. </w:t>
      </w:r>
      <w:r w:rsidRPr="00B96B30">
        <w:rPr>
          <w:rFonts w:ascii="Times New Roman" w:hAnsi="Times New Roman" w:cs="Times New Roman"/>
          <w:color w:val="000000"/>
          <w:sz w:val="28"/>
          <w:szCs w:val="28"/>
        </w:rPr>
        <w:t>Милана  готовила работу на основе материалов, собранных в ходе изучения литературы и Интернет-ресурсов по заявленной теме.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 xml:space="preserve">Выбранная тема актуальна,  так как о  важности чтения говорят многие, однако далеко не все понимают, насколько чтение обогащает духовный мир человека. И уж если о важности чтения задумывались древние жители нашей земли, то как можем мы не понимать, насколько важен </w:t>
      </w:r>
      <w:proofErr w:type="gramStart"/>
      <w:r w:rsidRPr="00B96B30">
        <w:rPr>
          <w:color w:val="000000"/>
          <w:sz w:val="28"/>
          <w:szCs w:val="28"/>
        </w:rPr>
        <w:t>этот</w:t>
      </w:r>
      <w:proofErr w:type="gramEnd"/>
      <w:r w:rsidRPr="00B96B30">
        <w:rPr>
          <w:color w:val="000000"/>
          <w:sz w:val="28"/>
          <w:szCs w:val="28"/>
        </w:rPr>
        <w:t xml:space="preserve"> невзрачный, на первый взгляд, предмет, под названием книга? Данная работа может помочь разобраться в том, почему дети  живое чтение книг променяли на компьютеры, телефоны, </w:t>
      </w:r>
      <w:proofErr w:type="spellStart"/>
      <w:r w:rsidRPr="00B96B30">
        <w:rPr>
          <w:color w:val="000000"/>
          <w:sz w:val="28"/>
          <w:szCs w:val="28"/>
        </w:rPr>
        <w:t>смортфоны</w:t>
      </w:r>
      <w:proofErr w:type="spellEnd"/>
      <w:r w:rsidRPr="00B96B30">
        <w:rPr>
          <w:color w:val="000000"/>
          <w:sz w:val="28"/>
          <w:szCs w:val="28"/>
        </w:rPr>
        <w:t xml:space="preserve"> и т.д.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 xml:space="preserve">      Новизна и практическая значимость исследования: в работе сведены в одно целое обобщение имеющейся информации и создание презентации. Материал может быть полезен для учителей русского языка и литературы при проведении уроков или внеклассных мероприятий, а также для  приобщения учащихся  к чтению.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>Автором проведена серьёзная работа по данному вопросу. Для осуществления исследования ученица использовала различные методы: частично-поисковый, метод анализа, аналитический метод.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>Работа выполнена на достаточно высоком уровне, содержит ряд выводов, представляющих практический интерес. Рецензируемая работа чётко структурирована: имеются введение, постановка задач, основное содержание, выводы, список изученной литературы.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>Во введении обоснована актуальность проблемы исследования. Определены цель и задачи.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>В основной части произведен обзор изученной литературы по заявленной теме.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>Оригинальность предлагаемых решений: в подаче материала используются интерактивные компьютерные технологии — презентация, отображающая результат работы.</w:t>
      </w:r>
    </w:p>
    <w:p w:rsidR="006D355E" w:rsidRPr="00B96B30" w:rsidRDefault="006D355E" w:rsidP="006D35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 xml:space="preserve">В выполненной работе присутствует и  практическая часть, в </w:t>
      </w:r>
      <w:proofErr w:type="gramStart"/>
      <w:r w:rsidRPr="00B96B30">
        <w:rPr>
          <w:color w:val="000000"/>
          <w:sz w:val="28"/>
          <w:szCs w:val="28"/>
        </w:rPr>
        <w:t>котором</w:t>
      </w:r>
      <w:proofErr w:type="gramEnd"/>
      <w:r w:rsidRPr="00B96B30">
        <w:rPr>
          <w:color w:val="000000"/>
          <w:sz w:val="28"/>
          <w:szCs w:val="28"/>
        </w:rPr>
        <w:t xml:space="preserve"> приведены результаты анкетирования учащихся, дан их сравнительный анализ. </w:t>
      </w:r>
    </w:p>
    <w:p w:rsidR="006D355E" w:rsidRPr="00B96B30" w:rsidRDefault="006D355E" w:rsidP="006D355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6B30">
        <w:rPr>
          <w:color w:val="000000"/>
          <w:sz w:val="28"/>
          <w:szCs w:val="28"/>
        </w:rPr>
        <w:t xml:space="preserve">Оценивая в целом исследовательскую работу   </w:t>
      </w:r>
      <w:proofErr w:type="spellStart"/>
      <w:r w:rsidRPr="00B96B30">
        <w:rPr>
          <w:rStyle w:val="c1"/>
          <w:color w:val="000000"/>
          <w:sz w:val="28"/>
          <w:szCs w:val="28"/>
        </w:rPr>
        <w:t>Джуккаевой</w:t>
      </w:r>
      <w:proofErr w:type="spellEnd"/>
      <w:r w:rsidRPr="00B96B30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96B30">
        <w:rPr>
          <w:rStyle w:val="c1"/>
          <w:color w:val="000000"/>
          <w:sz w:val="28"/>
          <w:szCs w:val="28"/>
        </w:rPr>
        <w:t>Миланы</w:t>
      </w:r>
      <w:proofErr w:type="spellEnd"/>
      <w:r w:rsidRPr="00B96B30">
        <w:rPr>
          <w:rStyle w:val="c1"/>
          <w:color w:val="000000"/>
          <w:sz w:val="28"/>
          <w:szCs w:val="28"/>
        </w:rPr>
        <w:t xml:space="preserve"> </w:t>
      </w:r>
      <w:r w:rsidRPr="00B96B30">
        <w:rPr>
          <w:color w:val="000000"/>
          <w:sz w:val="28"/>
          <w:szCs w:val="28"/>
        </w:rPr>
        <w:t xml:space="preserve"> «Любим ли мы читать?» следует отметить, что она отвечает основным требованиям, заслуживая высокой оценки.</w:t>
      </w:r>
    </w:p>
    <w:p w:rsidR="006D355E" w:rsidRPr="00B96B30" w:rsidRDefault="006D355E" w:rsidP="006D355E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B30">
        <w:rPr>
          <w:rStyle w:val="c1"/>
          <w:color w:val="000000"/>
          <w:sz w:val="28"/>
          <w:szCs w:val="28"/>
        </w:rPr>
        <w:lastRenderedPageBreak/>
        <w:t xml:space="preserve">Рецензент: </w:t>
      </w:r>
      <w:proofErr w:type="spellStart"/>
      <w:r w:rsidRPr="00B96B30">
        <w:rPr>
          <w:rStyle w:val="c1"/>
          <w:color w:val="000000"/>
          <w:sz w:val="28"/>
          <w:szCs w:val="28"/>
        </w:rPr>
        <w:t>Суюнбаева</w:t>
      </w:r>
      <w:proofErr w:type="spellEnd"/>
      <w:r w:rsidRPr="00B96B30">
        <w:rPr>
          <w:rStyle w:val="c1"/>
          <w:color w:val="000000"/>
          <w:sz w:val="28"/>
          <w:szCs w:val="28"/>
        </w:rPr>
        <w:t xml:space="preserve"> А.С., учитель русского языка и литературы.</w:t>
      </w:r>
    </w:p>
    <w:p w:rsidR="00622F18" w:rsidRDefault="00622F18">
      <w:bookmarkStart w:id="0" w:name="_GoBack"/>
      <w:bookmarkEnd w:id="0"/>
    </w:p>
    <w:sectPr w:rsidR="0062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07" w:rsidRDefault="006D355E" w:rsidP="00D67D0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D07" w:rsidRDefault="006D355E" w:rsidP="002316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07" w:rsidRDefault="006D355E" w:rsidP="00D67D0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D67D07" w:rsidRDefault="006D355E" w:rsidP="0023164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45F7"/>
    <w:multiLevelType w:val="multilevel"/>
    <w:tmpl w:val="B0CC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4509"/>
    <w:multiLevelType w:val="hybridMultilevel"/>
    <w:tmpl w:val="46EC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1"/>
    <w:rsid w:val="00622F18"/>
    <w:rsid w:val="006D355E"/>
    <w:rsid w:val="00A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355E"/>
  </w:style>
  <w:style w:type="paragraph" w:styleId="a3">
    <w:name w:val="footer"/>
    <w:basedOn w:val="a"/>
    <w:link w:val="a4"/>
    <w:rsid w:val="006D35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D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D355E"/>
    <w:rPr>
      <w:color w:val="0000FF"/>
      <w:u w:val="single"/>
    </w:rPr>
  </w:style>
  <w:style w:type="character" w:styleId="a7">
    <w:name w:val="page number"/>
    <w:basedOn w:val="a0"/>
    <w:rsid w:val="006D355E"/>
  </w:style>
  <w:style w:type="paragraph" w:customStyle="1" w:styleId="c24">
    <w:name w:val="c24"/>
    <w:basedOn w:val="a"/>
    <w:rsid w:val="006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355E"/>
  </w:style>
  <w:style w:type="paragraph" w:styleId="a8">
    <w:name w:val="Balloon Text"/>
    <w:basedOn w:val="a"/>
    <w:link w:val="a9"/>
    <w:uiPriority w:val="99"/>
    <w:semiHidden/>
    <w:unhideWhenUsed/>
    <w:rsid w:val="006D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355E"/>
  </w:style>
  <w:style w:type="paragraph" w:styleId="a3">
    <w:name w:val="footer"/>
    <w:basedOn w:val="a"/>
    <w:link w:val="a4"/>
    <w:rsid w:val="006D35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D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D355E"/>
    <w:rPr>
      <w:color w:val="0000FF"/>
      <w:u w:val="single"/>
    </w:rPr>
  </w:style>
  <w:style w:type="character" w:styleId="a7">
    <w:name w:val="page number"/>
    <w:basedOn w:val="a0"/>
    <w:rsid w:val="006D355E"/>
  </w:style>
  <w:style w:type="paragraph" w:customStyle="1" w:styleId="c24">
    <w:name w:val="c24"/>
    <w:basedOn w:val="a"/>
    <w:rsid w:val="006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355E"/>
  </w:style>
  <w:style w:type="paragraph" w:styleId="a8">
    <w:name w:val="Balloon Text"/>
    <w:basedOn w:val="a"/>
    <w:link w:val="a9"/>
    <w:uiPriority w:val="99"/>
    <w:semiHidden/>
    <w:unhideWhenUsed/>
    <w:rsid w:val="006D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hyperlink" Target="http://www.realfacts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irinastepanova5/ucoz.ru/publ/kak_privit_ljubov_k_chteniju/1-1-0-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Iepshokov</dc:creator>
  <cp:keywords/>
  <dc:description/>
  <cp:lastModifiedBy>Marat Iepshokov</cp:lastModifiedBy>
  <cp:revision>2</cp:revision>
  <dcterms:created xsi:type="dcterms:W3CDTF">2011-12-31T20:15:00Z</dcterms:created>
  <dcterms:modified xsi:type="dcterms:W3CDTF">2011-12-31T20:16:00Z</dcterms:modified>
</cp:coreProperties>
</file>